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D553B0" w:rsidP="00EF36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F3605">
              <w:rPr>
                <w:sz w:val="18"/>
              </w:rPr>
              <w:t>5</w:t>
            </w:r>
            <w:r w:rsidR="00846718">
              <w:rPr>
                <w:sz w:val="18"/>
              </w:rPr>
              <w:t>.</w:t>
            </w:r>
            <w:r w:rsidR="00EF3605">
              <w:rPr>
                <w:sz w:val="18"/>
              </w:rPr>
              <w:t>1</w:t>
            </w:r>
            <w:r w:rsidR="00846718">
              <w:rPr>
                <w:sz w:val="18"/>
              </w:rPr>
              <w:t>0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526710" w:rsidP="00846718">
      <w:pPr>
        <w:pStyle w:val="Zkladntext"/>
        <w:spacing w:before="4"/>
        <w:rPr>
          <w:b/>
          <w:sz w:val="21"/>
        </w:rPr>
      </w:pPr>
      <w:r w:rsidRPr="00526710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526710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526710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526710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526710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526710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526710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finančnej </w:t>
      </w:r>
      <w:r w:rsidR="008C5B6D">
        <w:t xml:space="preserve"> </w:t>
      </w:r>
    </w:p>
    <w:p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gramotnosti v anglickom jazyku. O obsahu tejto mimoškolskej aktivity nás informovala </w:t>
      </w:r>
    </w:p>
    <w:p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PaedDr. </w:t>
      </w:r>
      <w:proofErr w:type="spellStart"/>
      <w:r w:rsidR="00EC599C">
        <w:t>Kiánek</w:t>
      </w:r>
      <w:proofErr w:type="spellEnd"/>
      <w:r w:rsidR="00EC599C">
        <w:t xml:space="preserve"> </w:t>
      </w:r>
      <w:proofErr w:type="spellStart"/>
      <w:r w:rsidR="00EC599C">
        <w:t>Margareta</w:t>
      </w:r>
      <w:proofErr w:type="spellEnd"/>
      <w:r w:rsidR="00EC599C">
        <w:t xml:space="preserve">.  </w:t>
      </w:r>
    </w:p>
    <w:p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:rsidR="00C74039" w:rsidRDefault="00C74039" w:rsidP="00D549DA">
      <w:pPr>
        <w:jc w:val="both"/>
        <w:rPr>
          <w:bCs/>
        </w:rPr>
      </w:pPr>
    </w:p>
    <w:p w:rsidR="0097380C" w:rsidRDefault="006B35CE" w:rsidP="00EC599C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EC599C">
        <w:t xml:space="preserve">Finančná gramotnosť je súbor znalostí, ktoré človeku umožňujú porozumieť </w:t>
      </w:r>
      <w:r w:rsidR="0097380C">
        <w:t xml:space="preserve"> </w:t>
      </w:r>
    </w:p>
    <w:p w:rsidR="00EC599C" w:rsidRDefault="0097380C" w:rsidP="00EC599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financiám a správne s nimi zaobchádzať v rôznych životných situáciách.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Finančná gramotnosť je schopnosť využívať poznatky, zručnosti a skúsenosti na efektívne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riadenie vlastných finančných zdrojov s cieľom zaistiť celoživotné finančné zabezpečenie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seba a svojej domácnosti. Týmto témam sa žiaci venujú na rôznych predmetoch v rámci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vyučovacieho procesu vo vyučovacom jazyku: matematika, občianska náuka, dejepis.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 súčasnej dobe, keď väčšinou rokovacím jazykom je anglický jazyk, pokladali sme za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dôležité, aby sa týmto témam venovalo aj v anglickom jazyku.</w:t>
      </w:r>
    </w:p>
    <w:p w:rsidR="00C74039" w:rsidRPr="00EC599C" w:rsidRDefault="00C74039" w:rsidP="00D549DA">
      <w:pPr>
        <w:jc w:val="both"/>
        <w:rPr>
          <w:b/>
        </w:rPr>
      </w:pPr>
    </w:p>
    <w:p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:rsidR="00846718" w:rsidRDefault="00846718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526710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97380C" w:rsidRDefault="0052671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</w:t>
      </w:r>
    </w:p>
    <w:p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:rsidR="00C74039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Hlavnými bodmi </w:t>
      </w:r>
      <w:r w:rsidR="00EF3605">
        <w:rPr>
          <w:b w:val="0"/>
          <w:sz w:val="24"/>
          <w:szCs w:val="24"/>
        </w:rPr>
        <w:t xml:space="preserve">stretnutia pedagogického klubu </w:t>
      </w:r>
      <w:r w:rsidRPr="0097380C">
        <w:rPr>
          <w:b w:val="0"/>
          <w:sz w:val="24"/>
          <w:szCs w:val="24"/>
        </w:rPr>
        <w:t>boli nasledovné témy:</w:t>
      </w:r>
    </w:p>
    <w:p w:rsidR="0097380C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a) </w:t>
      </w:r>
      <w:r w:rsidR="0097380C" w:rsidRPr="0097380C">
        <w:rPr>
          <w:b w:val="0"/>
          <w:sz w:val="24"/>
          <w:szCs w:val="24"/>
        </w:rPr>
        <w:t>spoločenská potreba finančného vzdelávania</w:t>
      </w:r>
    </w:p>
    <w:p w:rsidR="00C74039" w:rsidRPr="0097380C" w:rsidRDefault="0097380C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b) </w:t>
      </w:r>
      <w:r w:rsidR="00C74039" w:rsidRPr="0097380C">
        <w:rPr>
          <w:b w:val="0"/>
          <w:sz w:val="24"/>
          <w:szCs w:val="24"/>
        </w:rPr>
        <w:t>možnosti na motiváciu žiakov</w:t>
      </w:r>
    </w:p>
    <w:p w:rsidR="00C74039" w:rsidRPr="0097380C" w:rsidRDefault="0097380C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>c</w:t>
      </w:r>
      <w:r w:rsidR="00C74039" w:rsidRPr="0097380C">
        <w:rPr>
          <w:b w:val="0"/>
          <w:sz w:val="24"/>
          <w:szCs w:val="24"/>
        </w:rPr>
        <w:t xml:space="preserve">) </w:t>
      </w:r>
      <w:r w:rsidR="00EF3605">
        <w:rPr>
          <w:b w:val="0"/>
          <w:sz w:val="24"/>
          <w:szCs w:val="24"/>
        </w:rPr>
        <w:t xml:space="preserve">simulácia na tému </w:t>
      </w:r>
      <w:proofErr w:type="spellStart"/>
      <w:r w:rsidR="00EF3605" w:rsidRPr="00EF3605">
        <w:rPr>
          <w:b w:val="0"/>
          <w:sz w:val="24"/>
          <w:szCs w:val="24"/>
        </w:rPr>
        <w:t>Bussiness</w:t>
      </w:r>
      <w:proofErr w:type="spellEnd"/>
      <w:r w:rsidR="00EF3605" w:rsidRPr="00EF3605">
        <w:rPr>
          <w:b w:val="0"/>
          <w:sz w:val="24"/>
          <w:szCs w:val="24"/>
        </w:rPr>
        <w:t xml:space="preserve"> </w:t>
      </w:r>
      <w:proofErr w:type="spellStart"/>
      <w:r w:rsidR="00EF3605" w:rsidRPr="00EF3605">
        <w:rPr>
          <w:b w:val="0"/>
          <w:sz w:val="24"/>
          <w:szCs w:val="24"/>
        </w:rPr>
        <w:t>Meeting</w:t>
      </w:r>
      <w:proofErr w:type="spellEnd"/>
    </w:p>
    <w:p w:rsidR="006B35CE" w:rsidRPr="0097380C" w:rsidRDefault="00EF3605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 w:rsidR="00341F69">
        <w:rPr>
          <w:b w:val="0"/>
          <w:sz w:val="24"/>
          <w:szCs w:val="24"/>
        </w:rPr>
        <w:t xml:space="preserve"> </w:t>
      </w:r>
      <w:r w:rsidR="00341F69" w:rsidRPr="00341F69">
        <w:rPr>
          <w:b w:val="0"/>
        </w:rPr>
        <w:t>oboznámenie sa s odbornými výrazmi z bankového sektoru</w:t>
      </w: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A1757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E91564" w:rsidRPr="00E91564">
        <w:rPr>
          <w:rStyle w:val="markedcontent"/>
          <w:sz w:val="24"/>
          <w:szCs w:val="24"/>
        </w:rPr>
        <w:t xml:space="preserve">Práca klubu </w:t>
      </w:r>
      <w:r w:rsidR="0097380C">
        <w:rPr>
          <w:rStyle w:val="markedcontent"/>
          <w:sz w:val="24"/>
          <w:szCs w:val="24"/>
        </w:rPr>
        <w:t>prináša veľké pozitíva</w:t>
      </w:r>
      <w:r w:rsidR="009A3620">
        <w:rPr>
          <w:rStyle w:val="markedcontent"/>
          <w:sz w:val="24"/>
          <w:szCs w:val="24"/>
        </w:rPr>
        <w:t xml:space="preserve"> aj pre žiakov aj</w:t>
      </w:r>
      <w:r w:rsidR="00E91564" w:rsidRPr="00E91564">
        <w:rPr>
          <w:rStyle w:val="markedcontent"/>
          <w:sz w:val="24"/>
          <w:szCs w:val="24"/>
        </w:rPr>
        <w:t xml:space="preserve"> pre pedagogických</w:t>
      </w:r>
      <w:r w:rsidR="00E91564">
        <w:rPr>
          <w:rStyle w:val="markedcontent"/>
          <w:sz w:val="24"/>
          <w:szCs w:val="24"/>
        </w:rPr>
        <w:t xml:space="preserve"> </w:t>
      </w:r>
      <w:r w:rsidR="00E91564" w:rsidRPr="00E91564">
        <w:rPr>
          <w:rStyle w:val="markedcontent"/>
          <w:sz w:val="24"/>
          <w:szCs w:val="24"/>
        </w:rPr>
        <w:t xml:space="preserve">zamestnancov, </w:t>
      </w:r>
      <w:r w:rsidR="009A3620">
        <w:rPr>
          <w:rStyle w:val="markedcontent"/>
          <w:sz w:val="24"/>
          <w:szCs w:val="24"/>
        </w:rPr>
        <w:t xml:space="preserve">lebo dnešná doba si vyžaduje všestranne vzdelaného mladého človeka. </w:t>
      </w:r>
      <w:r w:rsidR="00E91564" w:rsidRPr="00E91564">
        <w:rPr>
          <w:rStyle w:val="markedcontent"/>
          <w:sz w:val="24"/>
          <w:szCs w:val="24"/>
        </w:rPr>
        <w:t xml:space="preserve">Dôležité je sa vždy snažiť a upútať pozornosť žiakov </w:t>
      </w:r>
      <w:r w:rsidR="009A3620">
        <w:rPr>
          <w:rStyle w:val="markedcontent"/>
          <w:sz w:val="24"/>
          <w:szCs w:val="24"/>
        </w:rPr>
        <w:t>a motivovať ich.</w:t>
      </w: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EF36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F3605">
              <w:rPr>
                <w:sz w:val="20"/>
              </w:rPr>
              <w:t>06</w:t>
            </w:r>
            <w:r>
              <w:rPr>
                <w:sz w:val="20"/>
              </w:rPr>
              <w:t>.</w:t>
            </w:r>
            <w:r w:rsidR="00EF3605">
              <w:rPr>
                <w:sz w:val="20"/>
              </w:rPr>
              <w:t>10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D553B0" w:rsidP="00EF36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F3605">
              <w:rPr>
                <w:sz w:val="18"/>
              </w:rPr>
              <w:t>06.1</w:t>
            </w:r>
            <w:r w:rsidR="00751611">
              <w:rPr>
                <w:sz w:val="18"/>
              </w:rPr>
              <w:t>0</w:t>
            </w:r>
            <w:bookmarkStart w:id="0" w:name="_GoBack"/>
            <w:bookmarkEnd w:id="0"/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15569"/>
    <w:rsid w:val="000906E1"/>
    <w:rsid w:val="000B119A"/>
    <w:rsid w:val="00190463"/>
    <w:rsid w:val="001C45EB"/>
    <w:rsid w:val="00225A24"/>
    <w:rsid w:val="00242D27"/>
    <w:rsid w:val="00296DAF"/>
    <w:rsid w:val="002B58B1"/>
    <w:rsid w:val="002C4E27"/>
    <w:rsid w:val="00341F69"/>
    <w:rsid w:val="003570F0"/>
    <w:rsid w:val="00397AE6"/>
    <w:rsid w:val="003D0318"/>
    <w:rsid w:val="00412FA7"/>
    <w:rsid w:val="004A1F79"/>
    <w:rsid w:val="00502317"/>
    <w:rsid w:val="00526710"/>
    <w:rsid w:val="005625DF"/>
    <w:rsid w:val="00572F0A"/>
    <w:rsid w:val="00613A86"/>
    <w:rsid w:val="006252EC"/>
    <w:rsid w:val="00642783"/>
    <w:rsid w:val="00667CC5"/>
    <w:rsid w:val="00671D7C"/>
    <w:rsid w:val="006B35CE"/>
    <w:rsid w:val="006F6462"/>
    <w:rsid w:val="00751611"/>
    <w:rsid w:val="007933BF"/>
    <w:rsid w:val="00814E38"/>
    <w:rsid w:val="008409F9"/>
    <w:rsid w:val="00846718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E028B8"/>
    <w:rsid w:val="00E25F04"/>
    <w:rsid w:val="00E91564"/>
    <w:rsid w:val="00EC599C"/>
    <w:rsid w:val="00EE136C"/>
    <w:rsid w:val="00EF36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4</cp:revision>
  <cp:lastPrinted>2021-07-11T12:14:00Z</cp:lastPrinted>
  <dcterms:created xsi:type="dcterms:W3CDTF">2022-01-24T18:48:00Z</dcterms:created>
  <dcterms:modified xsi:type="dcterms:W3CDTF">2022-01-24T18:57:00Z</dcterms:modified>
</cp:coreProperties>
</file>