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BC2141" w:rsidP="00D46F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  <w:r w:rsidR="00846718">
              <w:rPr>
                <w:sz w:val="18"/>
              </w:rPr>
              <w:t>.1</w:t>
            </w:r>
            <w:r w:rsidR="00D46FEE">
              <w:rPr>
                <w:sz w:val="18"/>
              </w:rPr>
              <w:t>2</w:t>
            </w:r>
            <w:r w:rsidR="00846718">
              <w:rPr>
                <w:sz w:val="18"/>
              </w:rPr>
              <w:t>.2019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FE15C1" w:rsidP="003E562D">
            <w:pPr>
              <w:pStyle w:val="TableParagraph"/>
            </w:pPr>
            <w:r>
              <w:t xml:space="preserve"> </w:t>
            </w:r>
            <w:r w:rsidR="00846718">
              <w:t>www.comgim.sk</w:t>
            </w:r>
          </w:p>
        </w:tc>
      </w:tr>
    </w:tbl>
    <w:p w:rsidR="00846718" w:rsidRDefault="00EF1346" w:rsidP="00846718">
      <w:pPr>
        <w:pStyle w:val="Zkladntext"/>
        <w:spacing w:before="4"/>
        <w:rPr>
          <w:b/>
          <w:sz w:val="21"/>
        </w:rPr>
      </w:pPr>
      <w:r w:rsidRPr="00EF1346">
        <w:rPr>
          <w:noProof/>
          <w:lang w:bidi="ar-SA"/>
        </w:rPr>
        <w:pict>
          <v:rect id="_x0000_s1041" style="position:absolute;margin-left:465.8pt;margin-top:336.05pt;width:.5pt;height:.5pt;z-index:-251648000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rect id="_x0000_s1040" style="position:absolute;margin-left:465.8pt;margin-top:336.05pt;width:.5pt;height:.5pt;z-index:-251649024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line id="_x0000_s1039" style="position:absolute;z-index:-251650048;mso-position-horizontal-relative:text;mso-position-vertical-relative:text" from="466.05pt,14.5pt" to="466.05pt,336.05pt" strokeweight=".16936mm"/>
        </w:pict>
      </w:r>
      <w:r w:rsidRPr="00EF1346">
        <w:rPr>
          <w:noProof/>
          <w:lang w:bidi="ar-SA"/>
        </w:rPr>
        <w:pict>
          <v:rect id="_x0000_s1037" style="position:absolute;margin-left:5.15pt;margin-top:336.05pt;width:.5pt;height:.5pt;z-index:-251652096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rect id="_x0000_s1036" style="position:absolute;margin-left:5.15pt;margin-top:336.05pt;width:.5pt;height:.5pt;z-index:-251653120;mso-position-horizontal-relative:text;mso-position-vertical-relative:text" fillcolor="black" stroked="f"/>
        </w:pict>
      </w:r>
      <w:r w:rsidRPr="00EF1346">
        <w:rPr>
          <w:noProof/>
          <w:lang w:bidi="ar-SA"/>
        </w:rPr>
        <w:pict>
          <v:line id="_x0000_s1035" style="position:absolute;z-index:-251654144;mso-position-horizontal-relative:text;mso-position-vertical-relative:text" from="5.4pt,14.5pt" to="5.4pt,336.05pt" strokeweight=".48pt"/>
        </w:pict>
      </w:r>
      <w:r w:rsidRPr="00EF1346">
        <w:rPr>
          <w:noProof/>
          <w:lang w:bidi="ar-SA"/>
        </w:rPr>
        <w:pict>
          <v:line id="_x0000_s1034" style="position:absolute;z-index:-251655168;mso-position-horizontal-relative:text;mso-position-vertical-relative:text" from="5.65pt,14.75pt" to="465.8pt,14.75pt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F1315B" w:rsidRDefault="00846718" w:rsidP="00846718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proofErr w:type="spellStart"/>
      <w:r w:rsidRPr="00F1315B">
        <w:t>Business</w:t>
      </w:r>
      <w:proofErr w:type="spellEnd"/>
      <w:r w:rsidRPr="00F1315B">
        <w:t xml:space="preserve"> </w:t>
      </w:r>
      <w:proofErr w:type="spellStart"/>
      <w:r w:rsidRPr="00F1315B">
        <w:t>English</w:t>
      </w:r>
      <w:proofErr w:type="spellEnd"/>
      <w:r w:rsidRPr="00F1315B">
        <w:t xml:space="preserve">/obchodná angličtina – mimoškolská činnosť je 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</w:t>
      </w:r>
      <w:r w:rsidR="00502317">
        <w:t xml:space="preserve">   </w:t>
      </w:r>
      <w:r w:rsidRPr="00F1315B">
        <w:t xml:space="preserve"> zameraná na aplikáciu finančnej gramotnosti v anglickom jazyku,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 </w:t>
      </w:r>
      <w:r w:rsidR="00502317">
        <w:t xml:space="preserve">   </w:t>
      </w:r>
      <w:r w:rsidR="00F1315B" w:rsidRPr="00F1315B">
        <w:t>a</w:t>
      </w:r>
      <w:r w:rsidRPr="00F1315B">
        <w:t xml:space="preserve">ko aj na komplexný rozvoj jazykových zručností v oblasti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502317">
        <w:t xml:space="preserve">   obchodnej angličtiny</w:t>
      </w:r>
    </w:p>
    <w:p w:rsidR="00BC2141" w:rsidRPr="00BC2141" w:rsidRDefault="00502317" w:rsidP="00BC2141">
      <w:pPr>
        <w:jc w:val="both"/>
      </w:pPr>
      <w:r>
        <w:t xml:space="preserve">    </w:t>
      </w:r>
      <w:r w:rsidR="00846718" w:rsidRPr="00502317">
        <w:rPr>
          <w:b/>
        </w:rPr>
        <w:t>Podstata:</w:t>
      </w:r>
      <w:r w:rsidR="00BC2141">
        <w:rPr>
          <w:b/>
        </w:rPr>
        <w:t xml:space="preserve"> </w:t>
      </w:r>
      <w:r w:rsidR="00BC2141" w:rsidRPr="00BC2141">
        <w:t>Pracovné prezentácie a mítingy</w:t>
      </w:r>
    </w:p>
    <w:p w:rsidR="00846718" w:rsidRDefault="00846718" w:rsidP="00D46FEE">
      <w:pPr>
        <w:jc w:val="both"/>
      </w:pPr>
      <w:r w:rsidRPr="007D3C5A">
        <w:t xml:space="preserve">  </w:t>
      </w:r>
      <w:r>
        <w:t xml:space="preserve">  </w:t>
      </w:r>
      <w:r w:rsidR="00BC2141">
        <w:t xml:space="preserve">                 Pravidlá úspešného a efektívneho stretnutia </w:t>
      </w:r>
    </w:p>
    <w:p w:rsidR="00846718" w:rsidRDefault="00846718" w:rsidP="00846718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EF1346" w:rsidP="00846718">
      <w:pPr>
        <w:tabs>
          <w:tab w:val="left" w:pos="930"/>
        </w:tabs>
        <w:ind w:left="1134"/>
        <w:rPr>
          <w:sz w:val="21"/>
        </w:rPr>
      </w:pPr>
      <w:r w:rsidRPr="00EF1346">
        <w:rPr>
          <w:noProof/>
          <w:lang w:bidi="ar-SA"/>
        </w:rPr>
        <w:pict>
          <v:line id="_x0000_s1038" style="position:absolute;left:0;text-align:left;flip:y;z-index:-251651072" from="5.65pt,161pt" to="466.3pt,161.25pt" strokeweight=".48pt"/>
        </w:pic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EF1346" w:rsidP="00846718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1656192;mso-position-horizontal-relative:page" coordorigin="1304,57" coordsize="9223,13284">
            <v:line id="_x0000_s1027" style="position:absolute" from="1313,62" to="10516,62" strokeweight=".48pt"/>
            <v:line id="_x0000_s1028" style="position:absolute" from="1313,6906" to="10516,6906" strokeweight=".48pt"/>
            <v:line id="_x0000_s1029" style="position:absolute" from="1308,57" to="1308,13331" strokeweight=".48pt"/>
            <v:rect id="_x0000_s1030" style="position:absolute;left:1303;top:13331;width:10;height:10" fillcolor="black" stroked="f"/>
            <v:line id="_x0000_s1031" style="position:absolute" from="1313,13336" to="10516,13336" strokeweight=".48pt"/>
            <v:line id="_x0000_s1032" style="position:absolute" from="10521,57" to="10521,13331" strokeweight=".16936mm"/>
            <v:rect id="_x0000_s1033" style="position:absolute;left:10516;top:13331;width:10;height:10" fillcolor="black" stroked="f"/>
            <w10:wrap anchorx="page"/>
          </v:group>
        </w:pic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</w:t>
      </w:r>
      <w:r w:rsidR="00D46FEE">
        <w:rPr>
          <w:b w:val="0"/>
        </w:rPr>
        <w:t xml:space="preserve"> </w:t>
      </w:r>
      <w:r>
        <w:rPr>
          <w:b w:val="0"/>
        </w:rPr>
        <w:t>bodm</w:t>
      </w:r>
      <w:r w:rsidR="00BC2141">
        <w:rPr>
          <w:b w:val="0"/>
        </w:rPr>
        <w:t>i</w:t>
      </w:r>
      <w:r>
        <w:rPr>
          <w:b w:val="0"/>
        </w:rPr>
        <w:t xml:space="preserve"> stretnutia pedagogického klubu bol</w:t>
      </w:r>
      <w:r w:rsidR="00BC2141">
        <w:rPr>
          <w:b w:val="0"/>
        </w:rPr>
        <w:t>i</w:t>
      </w:r>
      <w:r>
        <w:rPr>
          <w:b w:val="0"/>
        </w:rPr>
        <w:t>:</w:t>
      </w:r>
    </w:p>
    <w:p w:rsidR="00BC2141" w:rsidRDefault="00BC2141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- ako viesť žiakov k efektívnemu plánovaniu</w:t>
      </w:r>
    </w:p>
    <w:p w:rsidR="00BC2141" w:rsidRDefault="00BC2141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- zdôrazniť dôležitosť vhodného vystupovania</w:t>
      </w:r>
    </w:p>
    <w:p w:rsidR="00BC2141" w:rsidRDefault="00BC2141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- zdôrazniť dôležitosť rétoriky - </w:t>
      </w:r>
      <w:r w:rsidRPr="00BC2141">
        <w:rPr>
          <w:b w:val="0"/>
        </w:rPr>
        <w:t xml:space="preserve">schopnosť mať zaujímavé či presvedčivé prejavy (reči) </w:t>
      </w:r>
    </w:p>
    <w:p w:rsidR="00BC2141" w:rsidRPr="00BC2141" w:rsidRDefault="00BC2141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   </w:t>
      </w:r>
      <w:r w:rsidRPr="00BC2141">
        <w:rPr>
          <w:b w:val="0"/>
        </w:rPr>
        <w:t>na verejnosti</w:t>
      </w:r>
    </w:p>
    <w:p w:rsidR="00D46FEE" w:rsidRDefault="00BC2141" w:rsidP="00D46FEE">
      <w:r>
        <w:t xml:space="preserve">                            </w:t>
      </w:r>
      <w:r w:rsidR="00D46FEE">
        <w:br/>
      </w: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Pr="00502317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D46FEE" w:rsidRDefault="00D46FEE" w:rsidP="00846718">
      <w:pPr>
        <w:pStyle w:val="Zkladntext"/>
        <w:rPr>
          <w:b/>
          <w:sz w:val="20"/>
        </w:rPr>
      </w:pPr>
    </w:p>
    <w:p w:rsidR="00D46FEE" w:rsidRDefault="00D46FEE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846718" w:rsidP="00D46FEE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:rsidR="00BC2141" w:rsidRDefault="00A139C3" w:rsidP="00BC2141">
      <w:pPr>
        <w:pStyle w:val="Odsekzoznamu"/>
        <w:tabs>
          <w:tab w:val="left" w:pos="1329"/>
          <w:tab w:val="left" w:pos="1330"/>
        </w:tabs>
        <w:ind w:left="1330" w:firstLine="0"/>
      </w:pPr>
      <w:r>
        <w:t xml:space="preserve">               členov. </w:t>
      </w:r>
      <w:r w:rsidR="00BC2141">
        <w:t>Vhodné a primerané vystupovanie, rečová kultúra je dôležitá nie len</w:t>
      </w:r>
    </w:p>
    <w:p w:rsidR="00D46FEE" w:rsidRDefault="00BC2141" w:rsidP="00BC2141">
      <w:pPr>
        <w:pStyle w:val="Odsekzoznamu"/>
        <w:tabs>
          <w:tab w:val="left" w:pos="1329"/>
          <w:tab w:val="left" w:pos="1330"/>
        </w:tabs>
        <w:ind w:left="1330" w:firstLine="0"/>
      </w:pPr>
      <w:r>
        <w:t xml:space="preserve">               v oblasti obchodu, ale v každodennom živote.</w:t>
      </w:r>
    </w:p>
    <w:p w:rsidR="00FE15C1" w:rsidRDefault="00BC2141" w:rsidP="00AB1082">
      <w:r>
        <w:t xml:space="preserve">                </w:t>
      </w:r>
      <w:r w:rsidR="00AB1082">
        <w:t xml:space="preserve">                        Členovia pedagogického klubu sa </w:t>
      </w:r>
      <w:r w:rsidR="00FE15C1">
        <w:t>z</w:t>
      </w:r>
      <w:r w:rsidR="00AB1082">
        <w:t>hodli</w:t>
      </w:r>
      <w:r w:rsidR="00FE15C1">
        <w:t xml:space="preserve"> na tom</w:t>
      </w:r>
      <w:r w:rsidR="00AB1082">
        <w:t xml:space="preserve">, že v rámci </w:t>
      </w:r>
      <w:proofErr w:type="spellStart"/>
      <w:r w:rsidR="00AB1082">
        <w:t>medzipredmetových</w:t>
      </w:r>
      <w:proofErr w:type="spellEnd"/>
      <w:r w:rsidR="00AB1082">
        <w:t xml:space="preserve"> </w:t>
      </w:r>
    </w:p>
    <w:p w:rsidR="00FE15C1" w:rsidRDefault="00FE15C1" w:rsidP="00AB1082">
      <w:r>
        <w:t xml:space="preserve">                                        </w:t>
      </w:r>
      <w:r w:rsidR="00AB1082">
        <w:t>vzťahov aj na iných vyučovacích hodinách</w:t>
      </w:r>
      <w:r>
        <w:t xml:space="preserve"> sa budú tejto téme venovať</w:t>
      </w:r>
      <w:r w:rsidR="00AB1082">
        <w:t xml:space="preserve">: </w:t>
      </w:r>
    </w:p>
    <w:p w:rsidR="00BC2141" w:rsidRPr="00D46FEE" w:rsidRDefault="00FE15C1" w:rsidP="00AB1082">
      <w:pPr>
        <w:pStyle w:val="Odsekzoznamu"/>
        <w:tabs>
          <w:tab w:val="left" w:pos="1329"/>
          <w:tab w:val="left" w:pos="1330"/>
        </w:tabs>
        <w:ind w:left="1330" w:firstLine="0"/>
      </w:pPr>
      <w:r>
        <w:t xml:space="preserve">                najmä na hodinách slovenského a maďarského jazyka.</w:t>
      </w:r>
    </w:p>
    <w:p w:rsidR="00846718" w:rsidRDefault="00846718" w:rsidP="00846718"/>
    <w:p w:rsidR="00846718" w:rsidRDefault="00846718" w:rsidP="00846718">
      <w:pPr>
        <w:sectPr w:rsidR="00846718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BC2141" w:rsidP="00D46F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  <w:r w:rsidR="00846718">
              <w:rPr>
                <w:sz w:val="20"/>
              </w:rPr>
              <w:t>.1</w:t>
            </w:r>
            <w:r w:rsidR="00D46FEE">
              <w:rPr>
                <w:sz w:val="20"/>
              </w:rPr>
              <w:t>2</w:t>
            </w:r>
            <w:r w:rsidR="00846718">
              <w:rPr>
                <w:sz w:val="20"/>
              </w:rPr>
              <w:t>.2019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BC2141" w:rsidP="00D46FE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  <w:r w:rsidR="00C960FC">
              <w:rPr>
                <w:sz w:val="18"/>
              </w:rPr>
              <w:t>.1</w:t>
            </w:r>
            <w:r w:rsidR="00D46FEE">
              <w:rPr>
                <w:sz w:val="18"/>
              </w:rPr>
              <w:t>2</w:t>
            </w:r>
            <w:r w:rsidR="00C960FC">
              <w:rPr>
                <w:sz w:val="18"/>
              </w:rPr>
              <w:t>.2019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</w:tbl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2"/>
        <w:rPr>
          <w:b/>
          <w:sz w:val="16"/>
        </w:rPr>
      </w:pPr>
    </w:p>
    <w:p w:rsidR="00846718" w:rsidRDefault="00846718" w:rsidP="00846718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846718" w:rsidRDefault="00846718" w:rsidP="00846718">
      <w:pPr>
        <w:pStyle w:val="Zkladntext"/>
        <w:spacing w:before="4"/>
        <w:rPr>
          <w:b/>
          <w:sz w:val="20"/>
        </w:rPr>
      </w:pPr>
    </w:p>
    <w:p w:rsidR="00846718" w:rsidRDefault="00846718" w:rsidP="00846718">
      <w:pPr>
        <w:pStyle w:val="Zkladntext"/>
        <w:ind w:left="216"/>
      </w:pPr>
      <w:r>
        <w:t>Prezenčná listina zo stretnutia pedagogického klubu</w:t>
      </w: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Nadpis1"/>
        <w:spacing w:before="198"/>
      </w:pPr>
      <w:r>
        <w:t>Pokyny k vyplneniu Správy o činnosti pedagogického klubu:</w:t>
      </w:r>
    </w:p>
    <w:p w:rsidR="00846718" w:rsidRDefault="00846718" w:rsidP="00846718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846718" w:rsidRDefault="00846718" w:rsidP="00846718">
      <w:pPr>
        <w:pStyle w:val="Zkladntext"/>
        <w:rPr>
          <w:sz w:val="26"/>
        </w:rPr>
      </w:pPr>
    </w:p>
    <w:p w:rsidR="00846718" w:rsidRDefault="00846718" w:rsidP="00846718">
      <w:pPr>
        <w:pStyle w:val="Zkladntext"/>
        <w:spacing w:before="5"/>
        <w:rPr>
          <w:sz w:val="33"/>
        </w:rPr>
      </w:pP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846718" w:rsidRDefault="00846718" w:rsidP="00846718">
      <w:pPr>
        <w:jc w:val="both"/>
        <w:sectPr w:rsidR="00846718">
          <w:pgSz w:w="11910" w:h="16840"/>
          <w:pgMar w:top="1400" w:right="1000" w:bottom="280" w:left="1200" w:header="708" w:footer="708" w:gutter="0"/>
          <w:cols w:space="708"/>
        </w:sectPr>
      </w:pP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lastRenderedPageBreak/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846718" w:rsidRDefault="00846718" w:rsidP="00846718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>
        <w:rPr>
          <w:spacing w:val="-10"/>
        </w:rPr>
        <w:t xml:space="preserve"> </w:t>
      </w:r>
      <w:r>
        <w:t>podpíše.</w:t>
      </w:r>
    </w:p>
    <w:p w:rsidR="00FA05F0" w:rsidRDefault="00FA05F0"/>
    <w:sectPr w:rsidR="00FA05F0" w:rsidSect="00F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44CB527F"/>
    <w:multiLevelType w:val="multilevel"/>
    <w:tmpl w:val="185C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6718"/>
    <w:rsid w:val="000906E1"/>
    <w:rsid w:val="000B119A"/>
    <w:rsid w:val="00242D27"/>
    <w:rsid w:val="002B58B1"/>
    <w:rsid w:val="003570F0"/>
    <w:rsid w:val="00397AE6"/>
    <w:rsid w:val="00502317"/>
    <w:rsid w:val="00613A86"/>
    <w:rsid w:val="00642783"/>
    <w:rsid w:val="007933BF"/>
    <w:rsid w:val="00846718"/>
    <w:rsid w:val="008B5108"/>
    <w:rsid w:val="008C1AB7"/>
    <w:rsid w:val="008F1572"/>
    <w:rsid w:val="009001F7"/>
    <w:rsid w:val="009204D7"/>
    <w:rsid w:val="00923CE7"/>
    <w:rsid w:val="009563F4"/>
    <w:rsid w:val="009A49E1"/>
    <w:rsid w:val="009B053A"/>
    <w:rsid w:val="00A113B6"/>
    <w:rsid w:val="00A139C3"/>
    <w:rsid w:val="00A555B8"/>
    <w:rsid w:val="00A92EDC"/>
    <w:rsid w:val="00AB1082"/>
    <w:rsid w:val="00AD175A"/>
    <w:rsid w:val="00B357CC"/>
    <w:rsid w:val="00BC2141"/>
    <w:rsid w:val="00BD03AD"/>
    <w:rsid w:val="00C160E2"/>
    <w:rsid w:val="00C40E8D"/>
    <w:rsid w:val="00C960FC"/>
    <w:rsid w:val="00CD6025"/>
    <w:rsid w:val="00D46FEE"/>
    <w:rsid w:val="00DA743C"/>
    <w:rsid w:val="00DC6AE0"/>
    <w:rsid w:val="00E028B8"/>
    <w:rsid w:val="00EF1346"/>
    <w:rsid w:val="00F06917"/>
    <w:rsid w:val="00F0725B"/>
    <w:rsid w:val="00F1315B"/>
    <w:rsid w:val="00F27B52"/>
    <w:rsid w:val="00F402D9"/>
    <w:rsid w:val="00F87D71"/>
    <w:rsid w:val="00F9796A"/>
    <w:rsid w:val="00FA05F0"/>
    <w:rsid w:val="00FC4808"/>
    <w:rsid w:val="00FE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semiHidden/>
    <w:unhideWhenUsed/>
    <w:rsid w:val="00D46F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D46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3</cp:revision>
  <cp:lastPrinted>2020-01-10T12:06:00Z</cp:lastPrinted>
  <dcterms:created xsi:type="dcterms:W3CDTF">2020-01-10T12:02:00Z</dcterms:created>
  <dcterms:modified xsi:type="dcterms:W3CDTF">2020-01-10T12:06:00Z</dcterms:modified>
</cp:coreProperties>
</file>