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E6" w:rsidRDefault="00F05FE6">
      <w:pPr>
        <w:ind w:firstLine="720"/>
        <w:rPr>
          <w:rFonts w:ascii="Calibri" w:eastAsia="Calibri" w:hAnsi="Calibri" w:cs="Calibri"/>
        </w:rPr>
      </w:pPr>
      <w:bookmarkStart w:id="0" w:name="_GoBack"/>
      <w:bookmarkEnd w:id="0"/>
    </w:p>
    <w:p w:rsidR="00F05FE6" w:rsidRDefault="00BF3DF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OCENA REKRUTACYJNA UCZNIA</w:t>
      </w:r>
    </w:p>
    <w:p w:rsidR="00F05FE6" w:rsidRDefault="00F05FE6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05FE6" w:rsidRDefault="00BF3DFE">
      <w:pPr>
        <w:spacing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do działań w ramach mobilności ponadnarodowej (wyjazdu zagranicznego) w przedsięwzięciu pn. „Bielawska Kuźnia Talentów” realizowanym w ramach projektu „Ponadnarodowa mobilność uczniów” 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 xml:space="preserve">współfinansowanego z Europejskiego Funduszu Społecznego </w:t>
      </w:r>
    </w:p>
    <w:p w:rsidR="00F05FE6" w:rsidRDefault="00F05FE6">
      <w:pPr>
        <w:tabs>
          <w:tab w:val="left" w:pos="5372"/>
        </w:tabs>
        <w:rPr>
          <w:rFonts w:ascii="Calibri" w:eastAsia="Calibri" w:hAnsi="Calibri" w:cs="Calibri"/>
          <w:sz w:val="16"/>
          <w:szCs w:val="16"/>
        </w:rPr>
      </w:pPr>
    </w:p>
    <w:p w:rsidR="00F05FE6" w:rsidRDefault="00BF3DFE">
      <w:pPr>
        <w:pBdr>
          <w:bottom w:val="single" w:sz="6" w:space="0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</w:rPr>
        <w:t>KRYTERIA MERYTORYCZNIE PODLEGAJACE OCENIE REKRYTACYJNEJ (</w:t>
      </w:r>
      <w:r>
        <w:rPr>
          <w:rFonts w:ascii="Calibri" w:eastAsia="Calibri" w:hAnsi="Calibri" w:cs="Calibri"/>
        </w:rPr>
        <w:t>wypełnia komisja rekrutacyjna)</w:t>
      </w:r>
    </w:p>
    <w:p w:rsidR="00F05FE6" w:rsidRDefault="00F05FE6">
      <w:pPr>
        <w:tabs>
          <w:tab w:val="left" w:pos="5372"/>
        </w:tabs>
        <w:rPr>
          <w:rFonts w:ascii="Calibri" w:eastAsia="Calibri" w:hAnsi="Calibri" w:cs="Calibri"/>
          <w:sz w:val="16"/>
          <w:szCs w:val="16"/>
        </w:rPr>
      </w:pPr>
    </w:p>
    <w:tbl>
      <w:tblPr>
        <w:tblStyle w:val="a2"/>
        <w:tblW w:w="91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850"/>
      </w:tblGrid>
      <w:tr w:rsidR="00F05FE6">
        <w:trPr>
          <w:trHeight w:val="253"/>
        </w:trPr>
        <w:tc>
          <w:tcPr>
            <w:tcW w:w="4253" w:type="dxa"/>
            <w:shd w:val="clear" w:color="auto" w:fill="D9D9D9"/>
          </w:tcPr>
          <w:p w:rsidR="00F05FE6" w:rsidRDefault="00BF3DF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 ucznia</w:t>
            </w:r>
          </w:p>
        </w:tc>
        <w:tc>
          <w:tcPr>
            <w:tcW w:w="4850" w:type="dxa"/>
          </w:tcPr>
          <w:p w:rsidR="00F05FE6" w:rsidRDefault="00F05F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5FE6" w:rsidRDefault="00F05F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05FE6">
        <w:tc>
          <w:tcPr>
            <w:tcW w:w="4253" w:type="dxa"/>
            <w:shd w:val="clear" w:color="auto" w:fill="D9D9D9"/>
          </w:tcPr>
          <w:p w:rsidR="00F05FE6" w:rsidRDefault="00BF3DF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klasa </w:t>
            </w:r>
          </w:p>
        </w:tc>
        <w:tc>
          <w:tcPr>
            <w:tcW w:w="4850" w:type="dxa"/>
          </w:tcPr>
          <w:p w:rsidR="00F05FE6" w:rsidRDefault="00F05F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5FE6" w:rsidRDefault="00F05F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05FE6">
        <w:tc>
          <w:tcPr>
            <w:tcW w:w="4253" w:type="dxa"/>
            <w:shd w:val="clear" w:color="auto" w:fill="D9D9D9"/>
          </w:tcPr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SUMA OCEN Z WYMIENIONYCH EDUKACJI (max 30 pkt.)</w:t>
            </w:r>
          </w:p>
          <w:p w:rsidR="00F05FE6" w:rsidRDefault="00BF3DFE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dla uczniów kl. VI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matematyka, biologia, geografia, informatyka, język angielski;</w:t>
            </w:r>
          </w:p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celujący - 6 punktów</w:t>
            </w:r>
          </w:p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bardzo dobry - 5 punktów</w:t>
            </w:r>
          </w:p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dobry - 4 punkty</w:t>
            </w:r>
          </w:p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dostateczny - 3 punkty</w:t>
            </w:r>
          </w:p>
          <w:p w:rsidR="00F05FE6" w:rsidRDefault="00BF3DF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dopuszczający - 1 punkt</w:t>
            </w:r>
          </w:p>
        </w:tc>
        <w:tc>
          <w:tcPr>
            <w:tcW w:w="4850" w:type="dxa"/>
          </w:tcPr>
          <w:p w:rsidR="00F05FE6" w:rsidRDefault="00F05F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05FE6">
        <w:tc>
          <w:tcPr>
            <w:tcW w:w="4253" w:type="dxa"/>
            <w:shd w:val="clear" w:color="auto" w:fill="D9D9D9"/>
          </w:tcPr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SUMA OCEN Z WYMIENIONYCH EDUKACJI (max 30 pkt.)</w:t>
            </w:r>
          </w:p>
          <w:p w:rsidR="00F05FE6" w:rsidRDefault="00BF3DFE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dla uczniów kl. VI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 matematyka, biologia, chemia, fizyka, język angielski</w:t>
            </w:r>
          </w:p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celujący - 6 punktów</w:t>
            </w:r>
          </w:p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bardzo dobry - 5 punktów</w:t>
            </w:r>
          </w:p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dobry - 4 punkty</w:t>
            </w:r>
          </w:p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dostateczny - 3 punkty</w:t>
            </w:r>
          </w:p>
          <w:p w:rsidR="00F05FE6" w:rsidRDefault="00BF3DF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dopuszczający - 1 punkt</w:t>
            </w:r>
          </w:p>
        </w:tc>
        <w:tc>
          <w:tcPr>
            <w:tcW w:w="4850" w:type="dxa"/>
          </w:tcPr>
          <w:p w:rsidR="00F05FE6" w:rsidRDefault="00F05F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05FE6">
        <w:tc>
          <w:tcPr>
            <w:tcW w:w="4253" w:type="dxa"/>
            <w:shd w:val="clear" w:color="auto" w:fill="D9D9D9"/>
          </w:tcPr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SZCZEGÓLNE OSIĄGNIĘCIA PRZEDMIOTOWE (max 25 pkt.):</w:t>
            </w:r>
          </w:p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laureat konkursu regionalnego- 5 punktów</w:t>
            </w:r>
          </w:p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finalista konkursu regionalnego- 4 punkty</w:t>
            </w:r>
          </w:p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laureat konkursu szkolnego - 4 punktów</w:t>
            </w:r>
          </w:p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finalista konkursu szkolnego -2 punkty</w:t>
            </w:r>
          </w:p>
          <w:p w:rsidR="00F05FE6" w:rsidRDefault="00BF3DF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udział w konkursie szkolnym - 1 punkt</w:t>
            </w:r>
          </w:p>
        </w:tc>
        <w:tc>
          <w:tcPr>
            <w:tcW w:w="4850" w:type="dxa"/>
          </w:tcPr>
          <w:p w:rsidR="00F05FE6" w:rsidRDefault="00F05F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05FE6">
        <w:tc>
          <w:tcPr>
            <w:tcW w:w="4253" w:type="dxa"/>
            <w:shd w:val="clear" w:color="auto" w:fill="D9D9D9"/>
          </w:tcPr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OCENA Z ZACHOWANIA (max 5 pkt.):</w:t>
            </w:r>
          </w:p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wzorowe - 5 punktów</w:t>
            </w:r>
          </w:p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rdzo dobre - 4 punkty</w:t>
            </w:r>
          </w:p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dobre - 3 punkty</w:t>
            </w:r>
          </w:p>
          <w:p w:rsidR="00F05FE6" w:rsidRDefault="00BF3DF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poprawne - 2 punkty</w:t>
            </w:r>
          </w:p>
        </w:tc>
        <w:tc>
          <w:tcPr>
            <w:tcW w:w="4850" w:type="dxa"/>
          </w:tcPr>
          <w:p w:rsidR="00F05FE6" w:rsidRDefault="00F05F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05FE6">
        <w:trPr>
          <w:trHeight w:val="70"/>
        </w:trPr>
        <w:tc>
          <w:tcPr>
            <w:tcW w:w="4253" w:type="dxa"/>
            <w:shd w:val="clear" w:color="auto" w:fill="D9D9D9"/>
          </w:tcPr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FREKWENCJA (max 5 pkt.):</w:t>
            </w:r>
          </w:p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100%-90% - 5 punktów</w:t>
            </w:r>
          </w:p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89% - 80% - 4 punkty</w:t>
            </w:r>
          </w:p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79% - 70% - 3 punkty</w:t>
            </w:r>
          </w:p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69% - 60% - 2 punkty</w:t>
            </w:r>
          </w:p>
        </w:tc>
        <w:tc>
          <w:tcPr>
            <w:tcW w:w="4850" w:type="dxa"/>
          </w:tcPr>
          <w:p w:rsidR="00F05FE6" w:rsidRDefault="00F05F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05FE6">
        <w:trPr>
          <w:trHeight w:val="70"/>
        </w:trPr>
        <w:tc>
          <w:tcPr>
            <w:tcW w:w="4253" w:type="dxa"/>
            <w:shd w:val="clear" w:color="auto" w:fill="D9D9D9"/>
          </w:tcPr>
          <w:p w:rsidR="00F05FE6" w:rsidRDefault="00BF3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Kryterium zmniejszonych szans (zła sytuacja ekonomiczna, niepełna rodzina, rodzina wielodzietna, niepełnosprawność, ect)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(5 pkt.)</w:t>
            </w:r>
          </w:p>
          <w:p w:rsidR="00F05FE6" w:rsidRDefault="00F05F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50" w:type="dxa"/>
          </w:tcPr>
          <w:p w:rsidR="00F05FE6" w:rsidRDefault="00F05F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05FE6">
        <w:trPr>
          <w:trHeight w:val="70"/>
        </w:trPr>
        <w:tc>
          <w:tcPr>
            <w:tcW w:w="4253" w:type="dxa"/>
            <w:shd w:val="clear" w:color="auto" w:fill="D9D9D9"/>
          </w:tcPr>
          <w:p w:rsidR="00F05FE6" w:rsidRDefault="00BF3DF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Łączna suma punktów rekrutacyjnych</w:t>
            </w:r>
          </w:p>
        </w:tc>
        <w:tc>
          <w:tcPr>
            <w:tcW w:w="4850" w:type="dxa"/>
          </w:tcPr>
          <w:p w:rsidR="00F05FE6" w:rsidRDefault="00F05F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5FE6" w:rsidRDefault="00F05F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05FE6" w:rsidRDefault="00F05FE6">
      <w:pPr>
        <w:tabs>
          <w:tab w:val="left" w:pos="5372"/>
        </w:tabs>
        <w:rPr>
          <w:rFonts w:ascii="Calibri" w:eastAsia="Calibri" w:hAnsi="Calibri" w:cs="Calibri"/>
          <w:sz w:val="16"/>
          <w:szCs w:val="16"/>
        </w:rPr>
      </w:pPr>
    </w:p>
    <w:p w:rsidR="00F05FE6" w:rsidRDefault="00F05FE6">
      <w:pPr>
        <w:tabs>
          <w:tab w:val="left" w:pos="5372"/>
        </w:tabs>
        <w:rPr>
          <w:rFonts w:ascii="Calibri" w:eastAsia="Calibri" w:hAnsi="Calibri" w:cs="Calibri"/>
          <w:sz w:val="16"/>
          <w:szCs w:val="16"/>
        </w:rPr>
      </w:pPr>
    </w:p>
    <w:p w:rsidR="00F05FE6" w:rsidRDefault="00BF3DFE">
      <w:pPr>
        <w:tabs>
          <w:tab w:val="left" w:pos="5372"/>
        </w:tabs>
      </w:pPr>
      <w:r>
        <w:t xml:space="preserve">Data …………………………………                          </w:t>
      </w:r>
    </w:p>
    <w:p w:rsidR="00F05FE6" w:rsidRDefault="00F05FE6">
      <w:pPr>
        <w:tabs>
          <w:tab w:val="left" w:pos="5372"/>
        </w:tabs>
      </w:pPr>
    </w:p>
    <w:p w:rsidR="00F05FE6" w:rsidRDefault="00BF3DFE">
      <w:pPr>
        <w:tabs>
          <w:tab w:val="left" w:pos="5372"/>
        </w:tabs>
      </w:pPr>
      <w:r>
        <w:t>Czytelny podpis członków komisji rekr</w:t>
      </w:r>
      <w:r>
        <w:t xml:space="preserve">utacyjnej:           </w:t>
      </w:r>
    </w:p>
    <w:p w:rsidR="00F05FE6" w:rsidRDefault="00BF3DFE">
      <w:pPr>
        <w:tabs>
          <w:tab w:val="left" w:pos="5372"/>
        </w:tabs>
        <w:rPr>
          <w:rFonts w:ascii="Calibri" w:eastAsia="Calibri" w:hAnsi="Calibri" w:cs="Calibri"/>
          <w:sz w:val="16"/>
          <w:szCs w:val="16"/>
        </w:rPr>
      </w:pPr>
      <w:r>
        <w:tab/>
      </w:r>
      <w:r>
        <w:tab/>
      </w:r>
    </w:p>
    <w:sectPr w:rsidR="00F05FE6">
      <w:footerReference w:type="default" r:id="rId7"/>
      <w:pgSz w:w="11906" w:h="16838"/>
      <w:pgMar w:top="28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FE" w:rsidRDefault="00BF3DFE">
      <w:r>
        <w:separator/>
      </w:r>
    </w:p>
  </w:endnote>
  <w:endnote w:type="continuationSeparator" w:id="0">
    <w:p w:rsidR="00BF3DFE" w:rsidRDefault="00BF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E6" w:rsidRDefault="00BF3D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0C3DC1">
      <w:rPr>
        <w:b/>
        <w:color w:val="000000"/>
      </w:rPr>
      <w:fldChar w:fldCharType="separate"/>
    </w:r>
    <w:r w:rsidR="000C3DC1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:rsidR="00F05FE6" w:rsidRDefault="00F05F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FE" w:rsidRDefault="00BF3DFE">
      <w:r>
        <w:separator/>
      </w:r>
    </w:p>
  </w:footnote>
  <w:footnote w:type="continuationSeparator" w:id="0">
    <w:p w:rsidR="00BF3DFE" w:rsidRDefault="00BF3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E6"/>
    <w:rsid w:val="000C3DC1"/>
    <w:rsid w:val="00BF3DFE"/>
    <w:rsid w:val="00F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D0D04-E65B-4A95-BFA2-6328E35D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rPr>
      <w:snapToGrid w:val="0"/>
      <w:lang w:eastAsia="en-GB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0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cfD5ZbN+OpxW8WxUJ2IlGfImrA==">AMUW2mWJjIOxd+b6kEW6ELNIT4OhclJYaFRhvBTdtH6t2bHH4mylAtW3uijqGa00/mZUarHgE4WiEuB+99DB+Rb7AsrW/lSejvjX4NxdohT6sVZCCNJNbrLh1q1B4oKePmoFkdwB/IWY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Beata Lis</cp:lastModifiedBy>
  <cp:revision>2</cp:revision>
  <dcterms:created xsi:type="dcterms:W3CDTF">2021-07-01T14:27:00Z</dcterms:created>
  <dcterms:modified xsi:type="dcterms:W3CDTF">2021-07-01T14:27:00Z</dcterms:modified>
</cp:coreProperties>
</file>