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F" w:rsidRDefault="00716AAF" w:rsidP="00716AAF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11</w:t>
      </w:r>
    </w:p>
    <w:p w:rsidR="00716AAF" w:rsidRDefault="00716AAF" w:rsidP="00716AAF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Pieczęć wykonawcy</w:t>
      </w:r>
    </w:p>
    <w:p w:rsidR="00716AAF" w:rsidRDefault="00716AAF" w:rsidP="00716AAF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716AAF" w:rsidRDefault="00716AAF" w:rsidP="00716AAF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716AAF" w:rsidRDefault="00716AAF" w:rsidP="00716AAF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C07E55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716AAF" w:rsidRDefault="00716AAF" w:rsidP="00716AAF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716AAF" w:rsidRDefault="00716AAF" w:rsidP="00716AAF">
      <w:pPr>
        <w:pStyle w:val="Standard"/>
        <w:tabs>
          <w:tab w:val="left" w:pos="3465"/>
        </w:tabs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 xml:space="preserve">Część 10: </w:t>
      </w:r>
      <w:r w:rsidR="00790DF1"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Wędliny drobiowe świeże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3735"/>
        <w:gridCol w:w="2220"/>
        <w:gridCol w:w="1305"/>
        <w:gridCol w:w="2882"/>
        <w:gridCol w:w="3123"/>
      </w:tblGrid>
      <w:tr w:rsidR="00716AAF" w:rsidTr="00BA70C8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za 1 kg  [PLN]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716AAF" w:rsidRDefault="00716AAF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Pierś z indyka gotowana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A60E08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790DF1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Pierś</w:t>
            </w:r>
            <w:r>
              <w:t xml:space="preserve">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z indyka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wędzona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C07E5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Szynka delikatesowa z kurcząt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A60E08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bookmarkStart w:id="0" w:name="_GoBack"/>
            <w:bookmarkEnd w:id="0"/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Rolada z kurczaka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 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A60E08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Parówki z fileta indyka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A60E08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Parówki z fileta kurczaka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C07E5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</w:t>
            </w:r>
            <w:r w:rsidR="00790DF1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90DF1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Polędwica z indyka </w:t>
            </w:r>
            <w:r w:rsidRPr="00790DF1">
              <w:rPr>
                <w:rFonts w:ascii="Calibri Light" w:eastAsia="Calibri Light" w:hAnsi="Calibri Light" w:cs="Calibri Light"/>
                <w:color w:val="00000A"/>
                <w:sz w:val="18"/>
                <w:szCs w:val="18"/>
                <w:shd w:val="clear" w:color="auto" w:fill="FFFFFF"/>
              </w:rPr>
              <w:t>(zawierające co najmniej 80% mięsa i nie więcej niż 10 g tłuszczu w 100 g produktu gotowego do spożycia, nie zawierające MOM)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C07E5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</w:t>
            </w:r>
            <w:r w:rsidR="00716AAF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  <w:tr w:rsidR="00716AAF" w:rsidTr="00BA70C8">
        <w:tc>
          <w:tcPr>
            <w:tcW w:w="85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AAF" w:rsidRDefault="00716AAF" w:rsidP="00BA70C8">
            <w:pPr>
              <w:pStyle w:val="TableContents"/>
            </w:pPr>
          </w:p>
        </w:tc>
      </w:tr>
    </w:tbl>
    <w:p w:rsidR="00716AAF" w:rsidRDefault="00716AAF" w:rsidP="00716AAF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</w:t>
      </w:r>
    </w:p>
    <w:p w:rsidR="00716AAF" w:rsidRDefault="00716AAF" w:rsidP="00716AAF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716AAF" w:rsidRDefault="00716AAF" w:rsidP="00716AAF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716AAF" w:rsidRDefault="00716AAF" w:rsidP="00716AAF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716AAF" w:rsidRDefault="00716AAF" w:rsidP="00716AAF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F37" w:rsidRDefault="008D7F37"/>
    <w:sectPr w:rsidR="008D7F37" w:rsidSect="003F0758">
      <w:pgSz w:w="16838" w:h="11906" w:orient="landscape"/>
      <w:pgMar w:top="825" w:right="1134" w:bottom="112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AAF"/>
    <w:rsid w:val="003F0758"/>
    <w:rsid w:val="00716AAF"/>
    <w:rsid w:val="00790DF1"/>
    <w:rsid w:val="008D7F37"/>
    <w:rsid w:val="00A170BA"/>
    <w:rsid w:val="00A5258B"/>
    <w:rsid w:val="00A60E08"/>
    <w:rsid w:val="00C0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6A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A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16A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2020-12-03T13:01:00Z</dcterms:created>
  <dcterms:modified xsi:type="dcterms:W3CDTF">2020-12-03T13:01:00Z</dcterms:modified>
</cp:coreProperties>
</file>