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</w:t>
      </w:r>
      <w:r w:rsidRPr="00396F2B">
        <w:rPr>
          <w:rFonts w:ascii="Times New Roman" w:hAnsi="Times New Roman"/>
          <w:b/>
          <w:sz w:val="40"/>
          <w:szCs w:val="40"/>
        </w:rPr>
        <w:t xml:space="preserve">ce úlohy </w:t>
      </w:r>
      <w:r>
        <w:rPr>
          <w:rFonts w:ascii="Times New Roman" w:hAnsi="Times New Roman"/>
          <w:b/>
          <w:sz w:val="40"/>
          <w:szCs w:val="40"/>
        </w:rPr>
        <w:t>z vecného učenia</w:t>
      </w: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01. 03. 2021 do 05. 03. 2021     </w:t>
      </w: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rPr>
          <w:rFonts w:ascii="Times New Roman" w:hAnsi="Times New Roman"/>
          <w:b/>
          <w:sz w:val="40"/>
          <w:szCs w:val="40"/>
        </w:rPr>
      </w:pPr>
    </w:p>
    <w:p w:rsidR="0053677E" w:rsidRDefault="0053677E" w:rsidP="0053677E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53677E" w:rsidRDefault="0053677E" w:rsidP="0053677E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</w:t>
      </w:r>
      <w:r w:rsidRPr="00396F2B">
        <w:rPr>
          <w:rFonts w:ascii="Times New Roman" w:hAnsi="Times New Roman"/>
          <w:sz w:val="40"/>
          <w:szCs w:val="40"/>
        </w:rPr>
        <w:t>. ročník</w:t>
      </w:r>
    </w:p>
    <w:p w:rsidR="0053677E" w:rsidRDefault="0053677E" w:rsidP="0053677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/>
          <w:sz w:val="40"/>
          <w:szCs w:val="40"/>
        </w:rPr>
        <w:t>Mgr. Kamila Gábor Lörincová</w:t>
      </w:r>
    </w:p>
    <w:p w:rsidR="0053677E" w:rsidRDefault="0053677E" w:rsidP="0053677E">
      <w:pPr>
        <w:jc w:val="center"/>
        <w:rPr>
          <w:rFonts w:ascii="Times New Roman" w:hAnsi="Times New Roman"/>
          <w:b/>
          <w:sz w:val="28"/>
          <w:szCs w:val="28"/>
        </w:rPr>
      </w:pPr>
      <w:r w:rsidRPr="0053677E">
        <w:rPr>
          <w:rFonts w:ascii="Times New Roman" w:hAnsi="Times New Roman"/>
          <w:b/>
          <w:sz w:val="28"/>
          <w:szCs w:val="28"/>
        </w:rPr>
        <w:lastRenderedPageBreak/>
        <w:t>Dôsledky fajčenia na ľudský organizmus</w:t>
      </w:r>
    </w:p>
    <w:p w:rsidR="0037695B" w:rsidRPr="008D79F0" w:rsidRDefault="0037695B" w:rsidP="0037695B">
      <w:pPr>
        <w:jc w:val="both"/>
        <w:rPr>
          <w:rFonts w:ascii="Times New Roman" w:hAnsi="Times New Roman"/>
          <w:sz w:val="28"/>
          <w:szCs w:val="28"/>
        </w:rPr>
      </w:pPr>
      <w:r w:rsidRPr="008D79F0">
        <w:rPr>
          <w:rFonts w:ascii="Times New Roman" w:hAnsi="Times New Roman"/>
          <w:sz w:val="28"/>
          <w:szCs w:val="28"/>
        </w:rPr>
        <w:t>Porozprávaj podľa obrázkov, prečo je fajčenie škodlivé.</w:t>
      </w:r>
    </w:p>
    <w:p w:rsidR="0037695B" w:rsidRPr="008D79F0" w:rsidRDefault="0037695B" w:rsidP="0037695B">
      <w:pPr>
        <w:jc w:val="both"/>
        <w:rPr>
          <w:rFonts w:ascii="Times New Roman" w:hAnsi="Times New Roman"/>
          <w:sz w:val="28"/>
          <w:szCs w:val="28"/>
        </w:rPr>
      </w:pPr>
      <w:r w:rsidRPr="008D79F0">
        <w:rPr>
          <w:rFonts w:ascii="Times New Roman" w:hAnsi="Times New Roman"/>
          <w:sz w:val="28"/>
          <w:szCs w:val="28"/>
        </w:rPr>
        <w:t>Prečítaj básničku.</w:t>
      </w:r>
    </w:p>
    <w:p w:rsidR="0037695B" w:rsidRPr="008D79F0" w:rsidRDefault="0037695B" w:rsidP="0037695B">
      <w:pPr>
        <w:jc w:val="both"/>
        <w:rPr>
          <w:rFonts w:ascii="Times New Roman" w:hAnsi="Times New Roman"/>
          <w:sz w:val="28"/>
          <w:szCs w:val="28"/>
        </w:rPr>
      </w:pPr>
      <w:r w:rsidRPr="008D79F0">
        <w:rPr>
          <w:rFonts w:ascii="Times New Roman" w:hAnsi="Times New Roman"/>
          <w:sz w:val="28"/>
          <w:szCs w:val="28"/>
        </w:rPr>
        <w:t>Vyfarbi obrázky.</w:t>
      </w:r>
    </w:p>
    <w:p w:rsidR="0053677E" w:rsidRPr="0053677E" w:rsidRDefault="0037695B" w:rsidP="005367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5600700" cy="741045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758" t="24556" r="11497" b="2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7E" w:rsidRDefault="0053677E" w:rsidP="0053677E">
      <w:pPr>
        <w:tabs>
          <w:tab w:val="left" w:pos="1260"/>
        </w:tabs>
        <w:jc w:val="center"/>
        <w:rPr>
          <w:rFonts w:ascii="Times New Roman" w:hAnsi="Times New Roman"/>
          <w:b/>
          <w:sz w:val="28"/>
          <w:szCs w:val="28"/>
        </w:rPr>
      </w:pPr>
      <w:r w:rsidRPr="0053677E">
        <w:rPr>
          <w:rFonts w:ascii="Times New Roman" w:hAnsi="Times New Roman"/>
          <w:b/>
          <w:sz w:val="28"/>
          <w:szCs w:val="28"/>
        </w:rPr>
        <w:lastRenderedPageBreak/>
        <w:t>Dôsledky požívania alkoholických nápojov na ľudský organizmus</w:t>
      </w:r>
    </w:p>
    <w:p w:rsidR="009344E1" w:rsidRPr="008D79F0" w:rsidRDefault="009344E1" w:rsidP="009344E1">
      <w:pPr>
        <w:tabs>
          <w:tab w:val="left" w:pos="1260"/>
        </w:tabs>
        <w:jc w:val="both"/>
        <w:rPr>
          <w:rFonts w:ascii="Times New Roman" w:hAnsi="Times New Roman"/>
          <w:sz w:val="28"/>
          <w:szCs w:val="28"/>
        </w:rPr>
      </w:pPr>
      <w:r w:rsidRPr="008D79F0">
        <w:rPr>
          <w:rFonts w:ascii="Times New Roman" w:hAnsi="Times New Roman"/>
          <w:sz w:val="28"/>
          <w:szCs w:val="28"/>
        </w:rPr>
        <w:t xml:space="preserve">Porozprávaj </w:t>
      </w:r>
      <w:r w:rsidR="008D79F0" w:rsidRPr="008D79F0">
        <w:rPr>
          <w:rFonts w:ascii="Times New Roman" w:hAnsi="Times New Roman"/>
          <w:sz w:val="28"/>
          <w:szCs w:val="28"/>
        </w:rPr>
        <w:t>o dôsledkoch požívania alkoholických nápojov.</w:t>
      </w:r>
    </w:p>
    <w:p w:rsidR="0053677E" w:rsidRPr="008D79F0" w:rsidRDefault="008D79F0" w:rsidP="0053677E">
      <w:pPr>
        <w:rPr>
          <w:rFonts w:ascii="Times New Roman" w:hAnsi="Times New Roman"/>
          <w:sz w:val="28"/>
          <w:szCs w:val="28"/>
        </w:rPr>
      </w:pPr>
      <w:r w:rsidRPr="008D79F0">
        <w:rPr>
          <w:rFonts w:ascii="Times New Roman" w:hAnsi="Times New Roman"/>
          <w:sz w:val="28"/>
          <w:szCs w:val="28"/>
        </w:rPr>
        <w:t>Vyfarbi pracovný list.</w:t>
      </w:r>
    </w:p>
    <w:p w:rsidR="0053677E" w:rsidRPr="0053677E" w:rsidRDefault="0037695B" w:rsidP="005367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5429250" cy="406717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243" t="36686" r="16149" b="3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7E" w:rsidRPr="0053677E" w:rsidRDefault="009344E1" w:rsidP="005367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4953000" cy="323850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307" t="21302" r="9668" b="4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7E" w:rsidRDefault="00E9795A" w:rsidP="0053677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V</w:t>
      </w:r>
      <w:r w:rsidR="0053677E" w:rsidRPr="0053677E">
        <w:rPr>
          <w:rFonts w:ascii="Times New Roman" w:hAnsi="Times New Roman"/>
          <w:b/>
          <w:sz w:val="28"/>
          <w:szCs w:val="28"/>
        </w:rPr>
        <w:t>erejné zariadenia a úrady: miestny a mestský úrad</w:t>
      </w:r>
    </w:p>
    <w:p w:rsidR="00E9795A" w:rsidRPr="008D79F0" w:rsidRDefault="00E9795A" w:rsidP="00E9795A">
      <w:pPr>
        <w:jc w:val="both"/>
        <w:rPr>
          <w:rFonts w:ascii="Times New Roman" w:hAnsi="Times New Roman"/>
          <w:sz w:val="28"/>
          <w:szCs w:val="28"/>
        </w:rPr>
      </w:pPr>
      <w:r w:rsidRPr="008D79F0">
        <w:rPr>
          <w:rFonts w:ascii="Times New Roman" w:hAnsi="Times New Roman"/>
          <w:sz w:val="28"/>
          <w:szCs w:val="28"/>
        </w:rPr>
        <w:t>Porozprávaj o miestnom a mestskom úrade.</w:t>
      </w:r>
    </w:p>
    <w:p w:rsidR="00E9795A" w:rsidRPr="008D79F0" w:rsidRDefault="00E9795A" w:rsidP="00E9795A">
      <w:pPr>
        <w:jc w:val="both"/>
        <w:rPr>
          <w:rFonts w:ascii="Times New Roman" w:hAnsi="Times New Roman"/>
          <w:sz w:val="28"/>
          <w:szCs w:val="28"/>
        </w:rPr>
      </w:pPr>
      <w:r w:rsidRPr="008D79F0">
        <w:rPr>
          <w:rFonts w:ascii="Times New Roman" w:hAnsi="Times New Roman"/>
          <w:sz w:val="28"/>
          <w:szCs w:val="28"/>
        </w:rPr>
        <w:t>Vyfarbi pracovný list.</w:t>
      </w:r>
    </w:p>
    <w:p w:rsidR="00E9795A" w:rsidRPr="008D79F0" w:rsidRDefault="00E9795A" w:rsidP="00E9795A">
      <w:pPr>
        <w:jc w:val="both"/>
        <w:rPr>
          <w:rFonts w:ascii="Times New Roman" w:hAnsi="Times New Roman"/>
          <w:sz w:val="28"/>
          <w:szCs w:val="28"/>
        </w:rPr>
      </w:pPr>
    </w:p>
    <w:p w:rsidR="00E9795A" w:rsidRDefault="00E9795A" w:rsidP="00E9795A">
      <w:pPr>
        <w:jc w:val="both"/>
        <w:rPr>
          <w:rFonts w:ascii="Times New Roman" w:hAnsi="Times New Roman"/>
          <w:b/>
          <w:sz w:val="28"/>
          <w:szCs w:val="28"/>
        </w:rPr>
      </w:pPr>
    </w:p>
    <w:p w:rsidR="00E9795A" w:rsidRDefault="00E9795A" w:rsidP="00E9795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76900" cy="6667500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501" t="41124" r="4684" b="1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7E" w:rsidRDefault="0053677E" w:rsidP="005367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3677E" w:rsidRDefault="0053677E" w:rsidP="0053677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Verejné zariadenia a úrady: pošta</w:t>
      </w:r>
    </w:p>
    <w:p w:rsidR="008D79F0" w:rsidRPr="008D79F0" w:rsidRDefault="008D79F0" w:rsidP="008D79F0">
      <w:pPr>
        <w:jc w:val="both"/>
        <w:rPr>
          <w:rFonts w:ascii="Times New Roman" w:hAnsi="Times New Roman"/>
          <w:sz w:val="28"/>
          <w:szCs w:val="28"/>
        </w:rPr>
      </w:pPr>
      <w:r w:rsidRPr="008D79F0">
        <w:rPr>
          <w:rFonts w:ascii="Times New Roman" w:hAnsi="Times New Roman"/>
          <w:sz w:val="28"/>
          <w:szCs w:val="28"/>
        </w:rPr>
        <w:t>Porozprávaj podľa obrázkov o pošte a poštových zásielkach.</w:t>
      </w:r>
    </w:p>
    <w:p w:rsidR="008D79F0" w:rsidRPr="008D79F0" w:rsidRDefault="008D79F0" w:rsidP="008D79F0">
      <w:pPr>
        <w:jc w:val="both"/>
        <w:rPr>
          <w:rFonts w:ascii="Times New Roman" w:hAnsi="Times New Roman"/>
          <w:sz w:val="28"/>
          <w:szCs w:val="28"/>
        </w:rPr>
      </w:pPr>
      <w:r w:rsidRPr="008D79F0">
        <w:rPr>
          <w:rFonts w:ascii="Times New Roman" w:hAnsi="Times New Roman"/>
          <w:sz w:val="28"/>
          <w:szCs w:val="28"/>
        </w:rPr>
        <w:t xml:space="preserve">Vyfarbi pracovný list.  </w:t>
      </w:r>
    </w:p>
    <w:p w:rsidR="008D79F0" w:rsidRDefault="008D79F0" w:rsidP="005367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795A" w:rsidRDefault="00E9795A" w:rsidP="00E9795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476875" cy="3476625"/>
            <wp:effectExtent l="1905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252" t="24260" r="12592" b="4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7E" w:rsidRDefault="008D79F0" w:rsidP="008D79F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486400" cy="3200400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302" t="22189" r="12930" b="4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7E" w:rsidRDefault="0053677E" w:rsidP="005367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3677E" w:rsidRPr="00A05CAE" w:rsidRDefault="0053677E" w:rsidP="00A05CA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05CAE">
        <w:rPr>
          <w:rFonts w:ascii="Times New Roman" w:hAnsi="Times New Roman"/>
          <w:b/>
          <w:sz w:val="28"/>
          <w:szCs w:val="28"/>
        </w:rPr>
        <w:lastRenderedPageBreak/>
        <w:t>Verejné zariadenia a úrady: zdravotné stredisko</w:t>
      </w:r>
    </w:p>
    <w:p w:rsidR="00A05CAE" w:rsidRPr="00A05CAE" w:rsidRDefault="00A05CAE" w:rsidP="00A05C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CAE">
        <w:rPr>
          <w:rFonts w:ascii="Times New Roman" w:hAnsi="Times New Roman"/>
          <w:sz w:val="28"/>
          <w:szCs w:val="28"/>
        </w:rPr>
        <w:t>Porozprávaj, aké ambulancie môžeš navštíviť v zdravotnom stredisku.</w:t>
      </w:r>
    </w:p>
    <w:p w:rsidR="00A05CAE" w:rsidRPr="00A05CAE" w:rsidRDefault="00A05CAE" w:rsidP="00A05C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CAE">
        <w:rPr>
          <w:rFonts w:ascii="Times New Roman" w:hAnsi="Times New Roman"/>
          <w:sz w:val="28"/>
          <w:szCs w:val="28"/>
        </w:rPr>
        <w:t>Pomenuj a napíš, ktorý lekár ošetruje pacienta.</w:t>
      </w:r>
    </w:p>
    <w:p w:rsidR="00A05CAE" w:rsidRPr="00A05CAE" w:rsidRDefault="00A05CAE" w:rsidP="00A05C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CAE">
        <w:rPr>
          <w:rFonts w:ascii="Times New Roman" w:hAnsi="Times New Roman"/>
          <w:sz w:val="28"/>
          <w:szCs w:val="28"/>
        </w:rPr>
        <w:t>Vyfarbi obrázky.</w:t>
      </w:r>
    </w:p>
    <w:p w:rsidR="00A05CAE" w:rsidRDefault="00A05CAE" w:rsidP="00A05CA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104140</wp:posOffset>
            </wp:positionV>
            <wp:extent cx="1442085" cy="1657350"/>
            <wp:effectExtent l="19050" t="0" r="5715" b="0"/>
            <wp:wrapNone/>
            <wp:docPr id="552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A05CAE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1424940" cy="1864360"/>
            <wp:effectExtent l="19050" t="0" r="3810" b="0"/>
            <wp:docPr id="2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AE" w:rsidRPr="00A05CAE" w:rsidRDefault="00A05CAE" w:rsidP="00A05C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05CAE" w:rsidRPr="00A05CAE" w:rsidRDefault="00A05CAE" w:rsidP="00A05C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                                 __________________</w:t>
      </w:r>
    </w:p>
    <w:p w:rsidR="00A05CAE" w:rsidRDefault="00A05CAE" w:rsidP="00A05C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273050</wp:posOffset>
            </wp:positionV>
            <wp:extent cx="1428750" cy="1419225"/>
            <wp:effectExtent l="19050" t="0" r="0" b="0"/>
            <wp:wrapNone/>
            <wp:docPr id="551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CAE" w:rsidRDefault="00A05CAE" w:rsidP="00A05C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A05CAE" w:rsidRDefault="00A05CAE" w:rsidP="00A05CAE">
      <w:pPr>
        <w:tabs>
          <w:tab w:val="left" w:pos="56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</w:t>
      </w:r>
      <w:r>
        <w:rPr>
          <w:rFonts w:ascii="Times New Roman" w:hAnsi="Times New Roman"/>
          <w:sz w:val="28"/>
          <w:szCs w:val="28"/>
        </w:rPr>
        <w:tab/>
      </w:r>
      <w:r w:rsidRPr="00A05CA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495425" cy="1699347"/>
            <wp:effectExtent l="38100" t="19050" r="28575" b="15153"/>
            <wp:docPr id="11" name="Picture 67" descr="Doctors &amp; Hospital coloring page, family people jobs coloring pages, color plate, coloring sheet,printable color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Doctors &amp; Hospital coloring page, family people jobs coloring pages, color plate, coloring sheet,printable coloring 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9934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CAE" w:rsidRDefault="00A05CAE" w:rsidP="00A05CA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________________</w:t>
      </w:r>
    </w:p>
    <w:p w:rsidR="00A05CAE" w:rsidRDefault="00A05CAE" w:rsidP="00A05CA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3143249</wp:posOffset>
            </wp:positionH>
            <wp:positionV relativeFrom="paragraph">
              <wp:posOffset>161925</wp:posOffset>
            </wp:positionV>
            <wp:extent cx="1362075" cy="1828800"/>
            <wp:effectExtent l="19050" t="0" r="9525" b="0"/>
            <wp:wrapNone/>
            <wp:docPr id="545" name="Obrázok 17" descr="Lekársky predpis, sypaný - ŠEVT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kársky predpis, sypaný - ŠEVT a.s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969" t="5859" r="17969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5CA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542338" cy="1666875"/>
            <wp:effectExtent l="38100" t="19050" r="19762" b="28575"/>
            <wp:docPr id="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38" cy="1666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A05CAE" w:rsidRPr="00A05CAE" w:rsidRDefault="00A05CAE" w:rsidP="00A05C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</w:t>
      </w:r>
    </w:p>
    <w:sectPr w:rsidR="00A05CAE" w:rsidRPr="00A05CAE" w:rsidSect="00746110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497" w:rsidRDefault="006C4497" w:rsidP="009344E1">
      <w:pPr>
        <w:spacing w:after="0" w:line="240" w:lineRule="auto"/>
      </w:pPr>
      <w:r>
        <w:separator/>
      </w:r>
    </w:p>
  </w:endnote>
  <w:endnote w:type="continuationSeparator" w:id="1">
    <w:p w:rsidR="006C4497" w:rsidRDefault="006C4497" w:rsidP="0093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497" w:rsidRDefault="006C4497" w:rsidP="009344E1">
      <w:pPr>
        <w:spacing w:after="0" w:line="240" w:lineRule="auto"/>
      </w:pPr>
      <w:r>
        <w:separator/>
      </w:r>
    </w:p>
  </w:footnote>
  <w:footnote w:type="continuationSeparator" w:id="1">
    <w:p w:rsidR="006C4497" w:rsidRDefault="006C4497" w:rsidP="00934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4E1" w:rsidRDefault="009344E1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677E"/>
    <w:rsid w:val="003310A2"/>
    <w:rsid w:val="0037695B"/>
    <w:rsid w:val="0053677E"/>
    <w:rsid w:val="006C4497"/>
    <w:rsid w:val="00746110"/>
    <w:rsid w:val="008D79F0"/>
    <w:rsid w:val="009344E1"/>
    <w:rsid w:val="009F4B87"/>
    <w:rsid w:val="00A05CAE"/>
    <w:rsid w:val="00E97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677E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7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695B"/>
    <w:rPr>
      <w:rFonts w:ascii="Tahoma" w:eastAsia="Calibri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934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344E1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semiHidden/>
    <w:unhideWhenUsed/>
    <w:rsid w:val="00934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9344E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5</cp:revision>
  <dcterms:created xsi:type="dcterms:W3CDTF">2021-02-27T17:54:00Z</dcterms:created>
  <dcterms:modified xsi:type="dcterms:W3CDTF">2021-02-28T09:40:00Z</dcterms:modified>
</cp:coreProperties>
</file>