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985A" w14:textId="37BF097D" w:rsidR="00B73F40" w:rsidRDefault="008F7502" w:rsidP="00B73F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Kwiecień</w:t>
      </w:r>
      <w:r w:rsidR="00B73F40" w:rsidRPr="00DB3BD9">
        <w:rPr>
          <w:rFonts w:ascii="Times New Roman" w:hAnsi="Times New Roman" w:cs="Times New Roman"/>
          <w:sz w:val="26"/>
          <w:szCs w:val="26"/>
        </w:rPr>
        <w:t xml:space="preserve">, tydzień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73F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AE65C7" w14:textId="77777777" w:rsidR="00B73F40" w:rsidRPr="0079593D" w:rsidRDefault="00B73F40" w:rsidP="00B73F40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593D">
        <w:rPr>
          <w:rFonts w:ascii="Times New Roman" w:hAnsi="Times New Roman" w:cs="Times New Roman"/>
          <w:b/>
          <w:bCs/>
          <w:sz w:val="26"/>
          <w:szCs w:val="26"/>
        </w:rPr>
        <w:t>3-4 latki</w:t>
      </w:r>
    </w:p>
    <w:p w14:paraId="258335CC" w14:textId="77777777" w:rsidR="00B73F40" w:rsidRPr="00831A85" w:rsidRDefault="00B73F40" w:rsidP="00B73F4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2F5496" w:themeColor="accent1" w:themeShade="BF"/>
          <w:sz w:val="40"/>
          <w:szCs w:val="40"/>
          <w:u w:val="dotDash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  <w:u w:val="dotDash"/>
        </w:rPr>
        <w:t xml:space="preserve">W oczekiwaniu na </w:t>
      </w:r>
      <w:r w:rsidRPr="00831A85"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  <w:u w:val="dotDash"/>
        </w:rPr>
        <w:t>Wielkanoc</w:t>
      </w:r>
    </w:p>
    <w:p w14:paraId="7E4BA20B" w14:textId="1FBE3E93" w:rsidR="00D63794" w:rsidRDefault="006B292D" w:rsidP="006B292D">
      <w:pPr>
        <w:jc w:val="center"/>
      </w:pPr>
      <w:r>
        <w:rPr>
          <w:noProof/>
        </w:rPr>
        <w:drawing>
          <wp:inline distT="0" distB="0" distL="0" distR="0" wp14:anchorId="6F49E359" wp14:editId="3257487A">
            <wp:extent cx="2345205" cy="1363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89" cy="139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A4B3B" w14:textId="77777777" w:rsidR="008F7502" w:rsidRPr="008F7502" w:rsidRDefault="008F7502" w:rsidP="008F7502">
      <w:pPr>
        <w:pStyle w:val="NormalnyWeb"/>
        <w:spacing w:before="0" w:beforeAutospacing="0" w:after="0" w:afterAutospacing="0" w:line="360" w:lineRule="auto"/>
        <w:rPr>
          <w:b/>
          <w:bCs/>
          <w:color w:val="343434"/>
          <w:spacing w:val="2"/>
          <w:sz w:val="26"/>
          <w:szCs w:val="26"/>
          <w:u w:val="single"/>
        </w:rPr>
      </w:pPr>
    </w:p>
    <w:p w14:paraId="51D7B2C5" w14:textId="6ECC1624" w:rsidR="00A54F89" w:rsidRPr="00E520AB" w:rsidRDefault="00A54F89" w:rsidP="008F7502">
      <w:pPr>
        <w:pStyle w:val="NormalnyWeb"/>
        <w:spacing w:before="0" w:beforeAutospacing="0" w:after="0" w:afterAutospacing="0" w:line="360" w:lineRule="auto"/>
        <w:rPr>
          <w:color w:val="000000" w:themeColor="text1"/>
          <w:spacing w:val="2"/>
          <w:sz w:val="26"/>
          <w:szCs w:val="26"/>
          <w:u w:val="single"/>
        </w:rPr>
      </w:pPr>
      <w:r w:rsidRPr="00E520AB">
        <w:rPr>
          <w:b/>
          <w:bCs/>
          <w:color w:val="000000" w:themeColor="text1"/>
          <w:spacing w:val="2"/>
          <w:sz w:val="26"/>
          <w:szCs w:val="26"/>
          <w:u w:val="single"/>
        </w:rPr>
        <w:t>Cele ogólne:</w:t>
      </w:r>
    </w:p>
    <w:p w14:paraId="15BE05A9" w14:textId="68E686BE" w:rsidR="00A54F89" w:rsidRPr="00E520AB" w:rsidRDefault="00A54F89" w:rsidP="008F7502">
      <w:pPr>
        <w:pStyle w:val="NormalnyWeb"/>
        <w:spacing w:before="0" w:beforeAutospacing="0" w:after="0" w:afterAutospacing="0" w:line="360" w:lineRule="auto"/>
        <w:rPr>
          <w:color w:val="000000" w:themeColor="text1"/>
          <w:spacing w:val="2"/>
          <w:sz w:val="26"/>
          <w:szCs w:val="26"/>
        </w:rPr>
      </w:pPr>
      <w:r w:rsidRPr="00E520AB">
        <w:rPr>
          <w:color w:val="000000" w:themeColor="text1"/>
          <w:spacing w:val="2"/>
          <w:sz w:val="26"/>
          <w:szCs w:val="26"/>
        </w:rPr>
        <w:t xml:space="preserve"> - </w:t>
      </w:r>
      <w:r w:rsidR="008F7502" w:rsidRPr="00E520AB">
        <w:rPr>
          <w:color w:val="000000" w:themeColor="text1"/>
          <w:spacing w:val="2"/>
          <w:sz w:val="26"/>
          <w:szCs w:val="26"/>
        </w:rPr>
        <w:t xml:space="preserve"> z</w:t>
      </w:r>
      <w:r w:rsidRPr="00E520AB">
        <w:rPr>
          <w:color w:val="000000" w:themeColor="text1"/>
          <w:spacing w:val="2"/>
          <w:sz w:val="26"/>
          <w:szCs w:val="26"/>
        </w:rPr>
        <w:t>apoznanie dzieci ze zwyczajami, tradycjami Świąt Wielkanocnych,</w:t>
      </w:r>
      <w:r w:rsidRPr="00E520AB">
        <w:rPr>
          <w:color w:val="000000" w:themeColor="text1"/>
          <w:spacing w:val="2"/>
          <w:sz w:val="26"/>
          <w:szCs w:val="26"/>
        </w:rPr>
        <w:br/>
        <w:t>-</w:t>
      </w:r>
      <w:r w:rsidR="008F7502" w:rsidRPr="00E520AB">
        <w:rPr>
          <w:color w:val="000000" w:themeColor="text1"/>
          <w:spacing w:val="2"/>
          <w:sz w:val="26"/>
          <w:szCs w:val="26"/>
        </w:rPr>
        <w:t xml:space="preserve"> </w:t>
      </w:r>
      <w:r w:rsidRPr="00E520AB">
        <w:rPr>
          <w:color w:val="000000" w:themeColor="text1"/>
          <w:spacing w:val="2"/>
          <w:sz w:val="26"/>
          <w:szCs w:val="26"/>
        </w:rPr>
        <w:t xml:space="preserve"> </w:t>
      </w:r>
      <w:r w:rsidR="008F7502" w:rsidRPr="00E520AB">
        <w:rPr>
          <w:color w:val="000000" w:themeColor="text1"/>
          <w:spacing w:val="2"/>
          <w:sz w:val="26"/>
          <w:szCs w:val="26"/>
        </w:rPr>
        <w:t>z</w:t>
      </w:r>
      <w:r w:rsidRPr="00E520AB">
        <w:rPr>
          <w:color w:val="000000" w:themeColor="text1"/>
          <w:spacing w:val="2"/>
          <w:sz w:val="26"/>
          <w:szCs w:val="26"/>
        </w:rPr>
        <w:t>acieśnienie więzi emocjonalnych między dziećmi, rodzicami,</w:t>
      </w:r>
      <w:r w:rsidRPr="00E520AB">
        <w:rPr>
          <w:color w:val="000000" w:themeColor="text1"/>
          <w:spacing w:val="2"/>
          <w:sz w:val="26"/>
          <w:szCs w:val="26"/>
        </w:rPr>
        <w:br/>
        <w:t xml:space="preserve">- </w:t>
      </w:r>
      <w:r w:rsidR="008F7502" w:rsidRPr="00E520AB">
        <w:rPr>
          <w:color w:val="000000" w:themeColor="text1"/>
          <w:spacing w:val="2"/>
          <w:sz w:val="26"/>
          <w:szCs w:val="26"/>
        </w:rPr>
        <w:t xml:space="preserve"> t</w:t>
      </w:r>
      <w:r w:rsidRPr="00E520AB">
        <w:rPr>
          <w:color w:val="000000" w:themeColor="text1"/>
          <w:spacing w:val="2"/>
          <w:sz w:val="26"/>
          <w:szCs w:val="26"/>
        </w:rPr>
        <w:t>worzenie warunków do podejmowania aktywności twórczej razem z rodzicami.</w:t>
      </w:r>
    </w:p>
    <w:p w14:paraId="2EA220FB" w14:textId="77777777" w:rsidR="008F7502" w:rsidRDefault="008F7502" w:rsidP="008F75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A0492C5" w14:textId="6B454ECF" w:rsidR="00321536" w:rsidRPr="00E520AB" w:rsidRDefault="00321536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  <w:r w:rsidRPr="00E520A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shd w:val="clear" w:color="auto" w:fill="F5F5F5"/>
        </w:rPr>
        <w:t>Dziecko:</w:t>
      </w:r>
      <w:r w:rsidRPr="00E520AB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5F5F5"/>
        </w:rPr>
        <w:br/>
      </w:r>
      <w:r w:rsidR="00A54F89" w:rsidRPr="00E520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- </w:t>
      </w:r>
      <w:r w:rsidRPr="00E520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 zna symbole i zwyczaje </w:t>
      </w:r>
      <w:r w:rsidR="00A54F89" w:rsidRPr="00E520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Ś</w:t>
      </w:r>
      <w:r w:rsidRPr="00E520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wiąt </w:t>
      </w:r>
      <w:r w:rsidR="00A54F89" w:rsidRPr="00E520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W</w:t>
      </w:r>
      <w:r w:rsidRPr="00E520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ielkanocnych</w:t>
      </w:r>
      <w:r w:rsidR="00A54F89" w:rsidRPr="00E520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,</w:t>
      </w:r>
      <w:r w:rsidRPr="00E520A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A54F89" w:rsidRPr="00E520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- </w:t>
      </w:r>
      <w:r w:rsidRPr="00E520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reaguje na określony sygnał</w:t>
      </w:r>
      <w:r w:rsidR="00A54F89" w:rsidRPr="00E520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,</w:t>
      </w:r>
      <w:r w:rsidRPr="00E520A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D4545" w:rsidRPr="00E520AB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- rozwija spostrzegawczość, pamięć i logiczne myślenie</w:t>
      </w:r>
      <w:r w:rsidR="00E520AB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.</w:t>
      </w:r>
      <w:r w:rsidRPr="00E520A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14:paraId="54FEDDA2" w14:textId="18743F29" w:rsidR="001D4545" w:rsidRPr="008F7502" w:rsidRDefault="008F7502" w:rsidP="008F7502">
      <w:pPr>
        <w:spacing w:line="360" w:lineRule="auto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- </w:t>
      </w:r>
      <w:r w:rsidR="001D4545" w:rsidRPr="008F750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Zabawa ruchowa „Kurczęta” przy muzyce </w:t>
      </w:r>
      <w:r w:rsidRPr="008F750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(piosenka poniżej) </w:t>
      </w:r>
      <w:r w:rsidR="001D4545" w:rsidRPr="008F750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– improwizacja ruchowa</w:t>
      </w:r>
      <w:r w:rsidRPr="008F750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dziecka</w:t>
      </w:r>
      <w:r w:rsidR="001D4545" w:rsidRPr="008F750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.</w:t>
      </w:r>
    </w:p>
    <w:p w14:paraId="3A95F5B4" w14:textId="0E203643" w:rsidR="008F7502" w:rsidRPr="008F7502" w:rsidRDefault="00E520AB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  <w:hyperlink r:id="rId5" w:history="1">
        <w:r w:rsidR="008F7502" w:rsidRPr="00595FCD">
          <w:rPr>
            <w:rStyle w:val="Hipercze"/>
            <w:rFonts w:ascii="Times New Roman" w:hAnsi="Times New Roman" w:cs="Times New Roman"/>
            <w:sz w:val="26"/>
            <w:szCs w:val="26"/>
            <w:shd w:val="clear" w:color="auto" w:fill="F5F5F5"/>
          </w:rPr>
          <w:t>https://www.youtube.com/watch?v=SE8-tteo9wg</w:t>
        </w:r>
      </w:hyperlink>
      <w:r w:rsid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         :</w:t>
      </w:r>
      <w:r w:rsidR="008F7502" w:rsidRPr="008F750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  <w:shd w:val="clear" w:color="auto" w:fill="F5F5F5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4F299E3" w14:textId="3A065DBA" w:rsidR="00D16C64" w:rsidRPr="008F7502" w:rsidRDefault="00D16C64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</w:p>
    <w:p w14:paraId="7D1AE1C8" w14:textId="77777777" w:rsidR="008F7502" w:rsidRDefault="008F7502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</w:p>
    <w:p w14:paraId="4BF4091E" w14:textId="77777777" w:rsidR="008F7502" w:rsidRDefault="008F7502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</w:p>
    <w:p w14:paraId="13C22AD4" w14:textId="77777777" w:rsidR="00E520AB" w:rsidRDefault="00E520AB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</w:p>
    <w:p w14:paraId="21466E41" w14:textId="0993C60E" w:rsidR="00D16C64" w:rsidRPr="008F7502" w:rsidRDefault="00E520AB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lastRenderedPageBreak/>
        <w:t xml:space="preserve">Czytanie </w:t>
      </w:r>
      <w:r w:rsidR="00D16C64"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wiersz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a</w:t>
      </w:r>
      <w:r w:rsidR="00D16C64"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 </w:t>
      </w:r>
      <w:r w:rsidR="008F7502" w:rsidRPr="008F7502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5F5F5"/>
        </w:rPr>
        <w:t>„</w:t>
      </w:r>
      <w:r w:rsidR="00D16C64" w:rsidRPr="008F7502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5F5F5"/>
        </w:rPr>
        <w:t>Wielkanocny koszyczek</w:t>
      </w:r>
      <w:r w:rsidR="008F7502" w:rsidRPr="008F7502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5F5F5"/>
        </w:rPr>
        <w:t>”</w:t>
      </w:r>
      <w:r w:rsidR="008F7502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5F5F5"/>
        </w:rPr>
        <w:t xml:space="preserve"> </w:t>
      </w:r>
      <w:r w:rsidR="00D16C64"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 Z. Dmitroca.</w:t>
      </w:r>
    </w:p>
    <w:p w14:paraId="5B1B57AF" w14:textId="77777777" w:rsidR="008F7502" w:rsidRDefault="008F7502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</w:p>
    <w:p w14:paraId="0BFAB73D" w14:textId="0F195D42" w:rsidR="00D16C64" w:rsidRPr="008F7502" w:rsidRDefault="00D16C64" w:rsidP="008F7502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</w:pPr>
      <w:r w:rsidRPr="008F7502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shd w:val="clear" w:color="auto" w:fill="FFFFFF"/>
        </w:rPr>
        <w:t>Wielkanocny koszyczek</w:t>
      </w:r>
      <w:r w:rsidRPr="008F7502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br/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W małym koszyczku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Dużo jedzenia,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Które niesiemy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Do poświęcenia: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Chleb i wędlina,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Kilka pisanek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Oraz cukrowy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Mały baranek.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Drożdżowa babka,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Sól i ser biały,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I już jest pełny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  <w:t>Koszyczek mały...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</w:r>
    </w:p>
    <w:p w14:paraId="7D8F3A89" w14:textId="42FFC2F2" w:rsidR="00D16C64" w:rsidRPr="008F7502" w:rsidRDefault="00D16C64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</w:pPr>
      <w:r w:rsidRPr="008F7502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- Pytania do wiersza:</w:t>
      </w:r>
    </w:p>
    <w:p w14:paraId="099F8386" w14:textId="49784744" w:rsidR="00D16C64" w:rsidRDefault="00D16C64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Jakie święta nadchodzą</w:t>
      </w:r>
      <w:r w:rsid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 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?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Do czego wkładamy jedzenie</w:t>
      </w:r>
      <w:r w:rsid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 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?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Co powinno znaleźć się w wielkanocnym koszyczku</w:t>
      </w:r>
      <w:r w:rsid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 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?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Co robimy z pełnym koszyczkiem</w:t>
      </w:r>
      <w:r w:rsid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 xml:space="preserve"> </w:t>
      </w: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?</w:t>
      </w:r>
    </w:p>
    <w:p w14:paraId="0EA0CE83" w14:textId="4A1F364E" w:rsidR="008F7502" w:rsidRDefault="008F7502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</w:p>
    <w:p w14:paraId="532D434A" w14:textId="185391E2" w:rsidR="008F7502" w:rsidRPr="00847354" w:rsidRDefault="008F7502" w:rsidP="008F7502">
      <w:pPr>
        <w:spacing w:line="36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847354">
        <w:rPr>
          <w:rFonts w:ascii="Times New Roman" w:hAnsi="Times New Roman" w:cs="Times New Roman"/>
          <w:color w:val="C00000"/>
          <w:sz w:val="26"/>
          <w:szCs w:val="26"/>
        </w:rPr>
        <w:t xml:space="preserve">Dla chętnych rodziców wstawiam link o Święcące i jej symbolach </w:t>
      </w:r>
      <w:r w:rsidRPr="0084735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C00000"/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7354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14:paraId="1F09F5D3" w14:textId="2652D7CB" w:rsidR="008F7502" w:rsidRPr="00847354" w:rsidRDefault="008F7502" w:rsidP="008F7502">
      <w:pPr>
        <w:spacing w:line="36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847354">
        <w:rPr>
          <w:rFonts w:ascii="Times New Roman" w:hAnsi="Times New Roman" w:cs="Times New Roman"/>
          <w:color w:val="C00000"/>
          <w:sz w:val="26"/>
          <w:szCs w:val="26"/>
        </w:rPr>
        <w:t>(zapraszam do lektury)</w:t>
      </w:r>
    </w:p>
    <w:p w14:paraId="2A732973" w14:textId="59105774" w:rsidR="008F7502" w:rsidRPr="008F7502" w:rsidRDefault="00E520AB" w:rsidP="008F750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  <w:hyperlink r:id="rId6" w:history="1">
        <w:r w:rsidR="008F7502" w:rsidRPr="008F7502">
          <w:rPr>
            <w:rStyle w:val="Hipercze"/>
            <w:rFonts w:ascii="Times New Roman" w:hAnsi="Times New Roman" w:cs="Times New Roman"/>
            <w:color w:val="000000" w:themeColor="text1"/>
            <w:sz w:val="26"/>
            <w:szCs w:val="26"/>
          </w:rPr>
          <w:t>http://www.skrzacik.now.pl/swieconka.html</w:t>
        </w:r>
      </w:hyperlink>
      <w:r w:rsidR="008F75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DDB4471" w14:textId="3E4B171C" w:rsidR="00D16C64" w:rsidRPr="008F7502" w:rsidRDefault="00D16C64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7502">
        <w:rPr>
          <w:rFonts w:ascii="Times New Roman" w:hAnsi="Times New Roman" w:cs="Times New Roman"/>
          <w:noProof/>
          <w:color w:val="000000" w:themeColor="text1"/>
          <w:sz w:val="26"/>
          <w:szCs w:val="26"/>
          <w:shd w:val="clear" w:color="auto" w:fill="F5F5F5"/>
        </w:rPr>
        <w:lastRenderedPageBreak/>
        <w:drawing>
          <wp:inline distT="0" distB="0" distL="0" distR="0" wp14:anchorId="36CEEAB0" wp14:editId="1DBE2329">
            <wp:extent cx="5806440" cy="58064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2595F" w14:textId="77EB874C" w:rsidR="00A54F89" w:rsidRPr="008F7502" w:rsidRDefault="00A54F89" w:rsidP="008F7502">
      <w:pPr>
        <w:spacing w:line="36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14:paraId="3A1DF322" w14:textId="7B0D2BD3" w:rsidR="001D4545" w:rsidRPr="001D4545" w:rsidRDefault="001D4545" w:rsidP="008F7502">
      <w:pPr>
        <w:spacing w:line="36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1D4545">
        <w:rPr>
          <w:rFonts w:ascii="Times New Roman" w:eastAsia="Times New Roman" w:hAnsi="Times New Roman" w:cs="Times New Roman"/>
          <w:color w:val="C00000"/>
          <w:spacing w:val="2"/>
          <w:sz w:val="26"/>
          <w:szCs w:val="26"/>
          <w:lang w:eastAsia="pl-PL"/>
        </w:rPr>
        <w:t xml:space="preserve">Rozwiązywanie zagadek - dzieci rozwiązują zagadki o tematyce </w:t>
      </w:r>
      <w:r w:rsidR="00E520AB">
        <w:rPr>
          <w:rFonts w:ascii="Times New Roman" w:eastAsia="Times New Roman" w:hAnsi="Times New Roman" w:cs="Times New Roman"/>
          <w:color w:val="C00000"/>
          <w:spacing w:val="2"/>
          <w:sz w:val="26"/>
          <w:szCs w:val="26"/>
          <w:lang w:eastAsia="pl-PL"/>
        </w:rPr>
        <w:t>Ś</w:t>
      </w:r>
      <w:r w:rsidRPr="001D4545">
        <w:rPr>
          <w:rFonts w:ascii="Times New Roman" w:eastAsia="Times New Roman" w:hAnsi="Times New Roman" w:cs="Times New Roman"/>
          <w:color w:val="C00000"/>
          <w:spacing w:val="2"/>
          <w:sz w:val="26"/>
          <w:szCs w:val="26"/>
          <w:lang w:eastAsia="pl-PL"/>
        </w:rPr>
        <w:t>wiąt Wielkanocnych:</w:t>
      </w:r>
    </w:p>
    <w:p w14:paraId="456A82C3" w14:textId="77777777" w:rsidR="00847354" w:rsidRDefault="00847354" w:rsidP="008F750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</w:p>
    <w:p w14:paraId="2A053692" w14:textId="73482515" w:rsidR="001D4545" w:rsidRPr="001D4545" w:rsidRDefault="008F7502" w:rsidP="008F750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 xml:space="preserve">- </w:t>
      </w:r>
      <w:r w:rsidR="001D4545"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Jajko białe, żółte, malowane na Wielkanoc do koszyka szykowane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.</w:t>
      </w:r>
      <w:r w:rsidR="001D4545"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 (pisanka)</w:t>
      </w:r>
    </w:p>
    <w:p w14:paraId="5CEDF916" w14:textId="77777777" w:rsidR="00847354" w:rsidRDefault="001D4545" w:rsidP="008F750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br/>
      </w:r>
      <w:r w:rsidR="0084735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 xml:space="preserve">- </w:t>
      </w: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Nie miauczą, lecz kwitną, białe albo szare.</w:t>
      </w:r>
      <w:r w:rsidR="0084735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 xml:space="preserve"> </w:t>
      </w: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Znajdziesz je na wierzbie, gdy się kończy marzec. (bazie)</w:t>
      </w:r>
    </w:p>
    <w:p w14:paraId="3C16272D" w14:textId="4796E820" w:rsidR="001D4545" w:rsidRPr="001D4545" w:rsidRDefault="00847354" w:rsidP="008F750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8473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 xml:space="preserve">- </w:t>
      </w:r>
      <w:r w:rsidR="001D4545"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Upleciony ze słomy, z wikliny, chętnie nosi owoce, jarzyny.</w:t>
      </w:r>
      <w:r w:rsidR="001D4545"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br/>
        <w:t>Do kościoła z nim idziemy i białą serwetką okryjemy. (koszyk)</w:t>
      </w:r>
    </w:p>
    <w:p w14:paraId="38E9AA76" w14:textId="43CCF6CB" w:rsidR="001D4545" w:rsidRPr="001D4545" w:rsidRDefault="001D4545" w:rsidP="008F750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br/>
      </w:r>
      <w:r w:rsidR="0084735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 xml:space="preserve">- </w:t>
      </w: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Żółciutkie kuleczki za kurą się toczą.</w:t>
      </w: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br/>
        <w:t>Kryją się pod skrzydła, gdy kota zobaczą. (kurczątka)</w:t>
      </w:r>
    </w:p>
    <w:p w14:paraId="773D44C9" w14:textId="7DA77A09" w:rsidR="001D4545" w:rsidRPr="001D4545" w:rsidRDefault="001D4545" w:rsidP="008F750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br/>
      </w:r>
      <w:r w:rsidR="0084735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 xml:space="preserve">- </w:t>
      </w: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Ma duże uszy, po łące kica. Boi się wilka, boi się lisa. (zając)</w:t>
      </w:r>
    </w:p>
    <w:p w14:paraId="0484BDA5" w14:textId="6210EA3D" w:rsidR="001D4545" w:rsidRPr="001D4545" w:rsidRDefault="001D4545" w:rsidP="008F750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br/>
      </w:r>
      <w:r w:rsidR="0084735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 xml:space="preserve">- </w:t>
      </w: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Przeważnie jestem biały i na stole leżę.</w:t>
      </w: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br/>
        <w:t>Kładą na mnie sztućce, stawiają talerze. (obrus)</w:t>
      </w:r>
    </w:p>
    <w:p w14:paraId="736C28B2" w14:textId="4BEC81F3" w:rsidR="001D4545" w:rsidRPr="001D4545" w:rsidRDefault="001D4545" w:rsidP="008F750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br/>
      </w:r>
      <w:r w:rsidR="0084735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 xml:space="preserve">- </w:t>
      </w: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Ten prawdziwy na śniadanie wychodzi na łąkę,</w:t>
      </w: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br/>
        <w:t>ten cukrowy raz do roku ozdabia święconkę. (baranek)</w:t>
      </w:r>
    </w:p>
    <w:p w14:paraId="176238FE" w14:textId="44FFD66C" w:rsidR="001D4545" w:rsidRPr="001D4545" w:rsidRDefault="001D4545" w:rsidP="008F750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br/>
      </w:r>
      <w:r w:rsidR="0084735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 xml:space="preserve">- </w:t>
      </w: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Tańczy się go żwawo, parami lub w kole,</w:t>
      </w:r>
    </w:p>
    <w:p w14:paraId="2E31135C" w14:textId="77777777" w:rsidR="001D4545" w:rsidRPr="001D4545" w:rsidRDefault="001D4545" w:rsidP="008F750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</w:pP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inny - słodki leży na świątecznym stole. (mazurek)</w:t>
      </w:r>
    </w:p>
    <w:p w14:paraId="3DF208C1" w14:textId="77777777" w:rsidR="001D4545" w:rsidRPr="008F7502" w:rsidRDefault="001D4545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</w:p>
    <w:p w14:paraId="36F93981" w14:textId="14AC0CC5" w:rsidR="00851F56" w:rsidRPr="00847354" w:rsidRDefault="00851F56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5F5F5"/>
        </w:rPr>
      </w:pPr>
      <w:r w:rsidRPr="008F75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  <w:t> </w:t>
      </w:r>
      <w:r w:rsidRPr="00847354">
        <w:rPr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5F5F5"/>
        </w:rPr>
        <w:t>Zabawy ruchowe:</w:t>
      </w:r>
    </w:p>
    <w:p w14:paraId="637156EB" w14:textId="1D855944" w:rsidR="00A54F89" w:rsidRPr="001D4545" w:rsidRDefault="001D4545" w:rsidP="008F750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520A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pl-PL"/>
        </w:rPr>
        <w:t>Kwoki, koguty i kurczątka</w:t>
      </w:r>
      <w:r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 xml:space="preserve"> - zabawa ruchowa przy muzyce:</w:t>
      </w:r>
      <w:r w:rsidRPr="0084735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 xml:space="preserve"> Dziecko jest kurczątkiem, gdy gra muzyka dziecko naśladuje kurczątko, (spaceruje, podskakuje, macha skrzydełkami)</w:t>
      </w:r>
      <w:r w:rsidR="00A54F89" w:rsidRPr="0084735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 xml:space="preserve">, kiedy muzyka milknie szybko chowają się pod skrzydełkami kwoki bądź koguta </w:t>
      </w:r>
      <w:r w:rsidR="00A54F89" w:rsidRPr="001D454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pl-PL"/>
        </w:rPr>
        <w:t>(przytulają się do swojej mamy lub taty). Zabawa powtarzana jest kilka razy.</w:t>
      </w:r>
    </w:p>
    <w:p w14:paraId="3C85EEA3" w14:textId="77777777" w:rsidR="00847354" w:rsidRPr="00847354" w:rsidRDefault="00847354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5F5F5"/>
        </w:rPr>
      </w:pPr>
    </w:p>
    <w:p w14:paraId="20B62B78" w14:textId="7920A84C" w:rsidR="002C29AC" w:rsidRPr="00847354" w:rsidRDefault="00847354" w:rsidP="008F7502">
      <w:pPr>
        <w:spacing w:line="360" w:lineRule="auto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E520AB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Zabawa w „skojarzenia”</w:t>
      </w:r>
      <w:r w:rsidRPr="0084735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– dzieci podają jak najwięcej słów, które kojarzą im się z nazwą Świąt Wielkanocnych.</w:t>
      </w:r>
    </w:p>
    <w:p w14:paraId="74E55794" w14:textId="1D5DBF3B" w:rsidR="00847354" w:rsidRPr="00847354" w:rsidRDefault="00847354" w:rsidP="008F7502">
      <w:pPr>
        <w:spacing w:line="360" w:lineRule="auto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</w:p>
    <w:p w14:paraId="307DF4A7" w14:textId="77777777" w:rsidR="00847354" w:rsidRPr="00847354" w:rsidRDefault="00847354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523D824" w14:textId="7C40412E" w:rsidR="002C29AC" w:rsidRPr="00847354" w:rsidRDefault="002C29AC" w:rsidP="00847354">
      <w:pPr>
        <w:spacing w:line="360" w:lineRule="auto"/>
        <w:jc w:val="center"/>
        <w:rPr>
          <w:rFonts w:ascii="Times New Roman" w:hAnsi="Times New Roman" w:cs="Times New Roman"/>
          <w:color w:val="C00000"/>
          <w:sz w:val="30"/>
          <w:szCs w:val="30"/>
        </w:rPr>
      </w:pPr>
      <w:r w:rsidRPr="00847354">
        <w:rPr>
          <w:rFonts w:ascii="Times New Roman" w:hAnsi="Times New Roman" w:cs="Times New Roman"/>
          <w:color w:val="C00000"/>
          <w:sz w:val="30"/>
          <w:szCs w:val="30"/>
        </w:rPr>
        <w:lastRenderedPageBreak/>
        <w:t xml:space="preserve">Propozycja pracy plastycznej na dziś, </w:t>
      </w:r>
      <w:r w:rsidR="00847354" w:rsidRPr="00847354">
        <w:rPr>
          <w:rFonts w:ascii="Times New Roman" w:hAnsi="Times New Roman" w:cs="Times New Roman"/>
          <w:color w:val="C00000"/>
          <w:sz w:val="30"/>
          <w:szCs w:val="30"/>
        </w:rPr>
        <w:t>W</w:t>
      </w:r>
      <w:r w:rsidRPr="00847354">
        <w:rPr>
          <w:rFonts w:ascii="Times New Roman" w:hAnsi="Times New Roman" w:cs="Times New Roman"/>
          <w:color w:val="C00000"/>
          <w:sz w:val="30"/>
          <w:szCs w:val="30"/>
        </w:rPr>
        <w:t xml:space="preserve">asza rączka jako Wielkanocne kurczątko a poniżej baranek do odrysowania </w:t>
      </w:r>
      <w:r w:rsidRPr="0084735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C00000"/>
          <w:sz w:val="30"/>
          <w:szCs w:val="3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847354">
        <w:rPr>
          <w:rFonts w:ascii="Times New Roman" w:hAnsi="Times New Roman" w:cs="Times New Roman"/>
          <w:color w:val="C00000"/>
          <w:sz w:val="30"/>
          <w:szCs w:val="30"/>
        </w:rPr>
        <w:t xml:space="preserve"> Do dzieła maluchy !</w:t>
      </w:r>
    </w:p>
    <w:p w14:paraId="0F0444C3" w14:textId="57C94E91" w:rsidR="002C29AC" w:rsidRPr="008F7502" w:rsidRDefault="002C29AC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7502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507FEEC1" wp14:editId="435475AA">
            <wp:extent cx="3749040" cy="562356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7F275" w14:textId="410F0DBA" w:rsidR="002C29AC" w:rsidRPr="008F7502" w:rsidRDefault="002C29AC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98E7507" w14:textId="5A042320" w:rsidR="002C29AC" w:rsidRPr="008F7502" w:rsidRDefault="002C29AC" w:rsidP="008F7502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7502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7D2688E0" wp14:editId="57DC4226">
            <wp:extent cx="5775960" cy="657872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05" cy="661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21621" w14:textId="7D28D9E7" w:rsidR="002C29AC" w:rsidRPr="008F7502" w:rsidRDefault="002C29AC" w:rsidP="008F75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2C29AC" w:rsidRPr="008F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40"/>
    <w:rsid w:val="001D4545"/>
    <w:rsid w:val="002C29AC"/>
    <w:rsid w:val="00321536"/>
    <w:rsid w:val="006B292D"/>
    <w:rsid w:val="00847354"/>
    <w:rsid w:val="00851F56"/>
    <w:rsid w:val="008F7502"/>
    <w:rsid w:val="00A54F89"/>
    <w:rsid w:val="00B73F40"/>
    <w:rsid w:val="00D16C64"/>
    <w:rsid w:val="00D63794"/>
    <w:rsid w:val="00E5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6219"/>
  <w15:chartTrackingRefBased/>
  <w15:docId w15:val="{81AE05CB-3453-44CD-97D1-D7F33878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4F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rzacik.now.pl/swiecon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E8-tteo9w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6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zawieja</dc:creator>
  <cp:keywords/>
  <dc:description/>
  <cp:lastModifiedBy>patrycja zawieja</cp:lastModifiedBy>
  <cp:revision>2</cp:revision>
  <dcterms:created xsi:type="dcterms:W3CDTF">2021-03-30T08:19:00Z</dcterms:created>
  <dcterms:modified xsi:type="dcterms:W3CDTF">2021-04-01T06:01:00Z</dcterms:modified>
</cp:coreProperties>
</file>